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3AC7F" w14:textId="12BA744F" w:rsidR="006B7E1E" w:rsidRDefault="00C62D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C62D1A">
        <w:t xml:space="preserve"> </w:t>
      </w:r>
    </w:p>
    <w:p w14:paraId="5413A84F" w14:textId="532463DB" w:rsidR="006B7E1E" w:rsidRPr="00C62D1A" w:rsidRDefault="00A12757">
      <w:r w:rsidRPr="00C62D1A">
        <w:rPr>
          <w:noProof/>
        </w:rPr>
        <w:drawing>
          <wp:anchor distT="0" distB="0" distL="114300" distR="114300" simplePos="0" relativeHeight="251671552" behindDoc="0" locked="0" layoutInCell="1" allowOverlap="1" wp14:anchorId="62EE020A" wp14:editId="76C478E4">
            <wp:simplePos x="0" y="0"/>
            <wp:positionH relativeFrom="column">
              <wp:posOffset>2926715</wp:posOffset>
            </wp:positionH>
            <wp:positionV relativeFrom="paragraph">
              <wp:posOffset>214630</wp:posOffset>
            </wp:positionV>
            <wp:extent cx="4297680" cy="3792855"/>
            <wp:effectExtent l="0" t="0" r="7620" b="0"/>
            <wp:wrapSquare wrapText="bothSides"/>
            <wp:docPr id="871245967" name="Imagen 15" descr="Qué hacer y qué ver en Atenas: 10 monumentos y planes obligados +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é hacer y qué ver en Atenas: 10 monumentos y planes obligados + Ma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D1A">
        <w:rPr>
          <w:noProof/>
        </w:rPr>
        <w:drawing>
          <wp:anchor distT="0" distB="0" distL="114300" distR="114300" simplePos="0" relativeHeight="251670528" behindDoc="0" locked="0" layoutInCell="1" allowOverlap="1" wp14:anchorId="31DCDDF3" wp14:editId="68991448">
            <wp:simplePos x="0" y="0"/>
            <wp:positionH relativeFrom="column">
              <wp:posOffset>-540385</wp:posOffset>
            </wp:positionH>
            <wp:positionV relativeFrom="paragraph">
              <wp:posOffset>214630</wp:posOffset>
            </wp:positionV>
            <wp:extent cx="4259580" cy="3787140"/>
            <wp:effectExtent l="0" t="0" r="7620" b="3810"/>
            <wp:wrapSquare wrapText="bothSides"/>
            <wp:docPr id="1156879925" name="Imagen 12" descr="The Experience | Croacia - Una travesía de ensueño por las Perlas del  Adri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xperience | Croacia - Una travesía de ensueño por las Perlas del  Adriá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D1A">
        <w:rPr>
          <w:rFonts w:ascii="Arial" w:eastAsia="Arial" w:hAnsi="Arial" w:cs="Arial"/>
          <w:b/>
          <w:noProof/>
          <w:color w:val="8E1D8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0478F8" wp14:editId="1BB89889">
                <wp:simplePos x="0" y="0"/>
                <wp:positionH relativeFrom="column">
                  <wp:posOffset>-2613025</wp:posOffset>
                </wp:positionH>
                <wp:positionV relativeFrom="paragraph">
                  <wp:posOffset>4064000</wp:posOffset>
                </wp:positionV>
                <wp:extent cx="5937885" cy="89535"/>
                <wp:effectExtent l="0" t="0" r="5715" b="0"/>
                <wp:wrapNone/>
                <wp:docPr id="537057261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 flipV="1">
                          <a:off x="0" y="0"/>
                          <a:ext cx="5937885" cy="89535"/>
                          <a:chOff x="0" y="0"/>
                          <a:chExt cx="3855720" cy="67119"/>
                        </a:xfrm>
                      </wpg:grpSpPr>
                      <wps:wsp>
                        <wps:cNvPr id="755772631" name="Triángulo 7"/>
                        <wps:cNvSpPr/>
                        <wps:spPr>
                          <a:xfrm>
                            <a:off x="0" y="0"/>
                            <a:ext cx="88776" cy="67119"/>
                          </a:xfrm>
                          <a:prstGeom prst="triangle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103700" name="Rectángulo 8"/>
                        <wps:cNvSpPr/>
                        <wps:spPr>
                          <a:xfrm>
                            <a:off x="45720" y="0"/>
                            <a:ext cx="3810000" cy="66040"/>
                          </a:xfrm>
                          <a:prstGeom prst="rect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80A5E" id="Grupo 9" o:spid="_x0000_s1026" style="position:absolute;margin-left:-205.75pt;margin-top:320pt;width:467.55pt;height:7.05pt;flip:x y;z-index:251667456;mso-width-relative:margin;mso-height-relative:margin" coordsize="3855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">
                <o:lock v:ext="edit" aspectratio="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7" o:spid="_x0000_s1027" type="#_x0000_t5" style="position:absolute;width:887;height: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" fillcolor="#1b9fae" stroked="f" strokeweight="1pt"/>
                <v:rect id="Rectángulo 8" o:spid="_x0000_s1028" style="position:absolute;left:457;width:3810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" fillcolor="#1b9fae" stroked="f" strokeweight="1pt"/>
              </v:group>
            </w:pict>
          </mc:Fallback>
        </mc:AlternateContent>
      </w:r>
      <w:r w:rsidR="007443E9">
        <w:rPr>
          <w:rFonts w:ascii="Arial" w:eastAsia="Arial" w:hAnsi="Arial" w:cs="Arial"/>
          <w:b/>
          <w:noProof/>
          <w:color w:val="8E1D8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799EE31" wp14:editId="13B67FC9">
                <wp:simplePos x="0" y="0"/>
                <wp:positionH relativeFrom="column">
                  <wp:posOffset>3298825</wp:posOffset>
                </wp:positionH>
                <wp:positionV relativeFrom="paragraph">
                  <wp:posOffset>4003040</wp:posOffset>
                </wp:positionV>
                <wp:extent cx="5204460" cy="89535"/>
                <wp:effectExtent l="0" t="0" r="2540" b="0"/>
                <wp:wrapNone/>
                <wp:docPr id="1596543762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04460" cy="89535"/>
                          <a:chOff x="0" y="0"/>
                          <a:chExt cx="3855720" cy="67119"/>
                        </a:xfrm>
                      </wpg:grpSpPr>
                      <wps:wsp>
                        <wps:cNvPr id="1469644852" name="Triángulo 7"/>
                        <wps:cNvSpPr/>
                        <wps:spPr>
                          <a:xfrm>
                            <a:off x="0" y="0"/>
                            <a:ext cx="88776" cy="67119"/>
                          </a:xfrm>
                          <a:prstGeom prst="triangle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616287" name="Rectángulo 8"/>
                        <wps:cNvSpPr/>
                        <wps:spPr>
                          <a:xfrm>
                            <a:off x="45720" y="0"/>
                            <a:ext cx="3810000" cy="66040"/>
                          </a:xfrm>
                          <a:prstGeom prst="rect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E8D93" id="Grupo 9" o:spid="_x0000_s1026" style="position:absolute;margin-left:259.75pt;margin-top:315.2pt;width:409.8pt;height:7.05pt;z-index:251664384;mso-width-relative:margin;mso-height-relative:margin" coordsize="3855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">
                <o:lock v:ext="edit" aspectratio="t"/>
                <v:shape id="Triángulo 7" o:spid="_x0000_s1027" type="#_x0000_t5" style="position:absolute;width:887;height: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" fillcolor="#1b9fae" stroked="f" strokeweight="1pt"/>
                <v:rect id="Rectángulo 8" o:spid="_x0000_s1028" style="position:absolute;left:457;width:3810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" fillcolor="#1b9fae" stroked="f" strokeweight="1pt"/>
              </v:group>
            </w:pict>
          </mc:Fallback>
        </mc:AlternateContent>
      </w:r>
      <w:r w:rsidR="007443E9">
        <w:rPr>
          <w:rFonts w:ascii="Arial" w:eastAsia="Arial" w:hAnsi="Arial" w:cs="Arial"/>
          <w:b/>
          <w:noProof/>
          <w:color w:val="8E1D8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81E7BC" wp14:editId="1FB9D6A1">
                <wp:simplePos x="0" y="0"/>
                <wp:positionH relativeFrom="column">
                  <wp:posOffset>-2649855</wp:posOffset>
                </wp:positionH>
                <wp:positionV relativeFrom="paragraph">
                  <wp:posOffset>128270</wp:posOffset>
                </wp:positionV>
                <wp:extent cx="5937885" cy="89535"/>
                <wp:effectExtent l="0" t="0" r="5715" b="0"/>
                <wp:wrapNone/>
                <wp:docPr id="694942786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 flipV="1">
                          <a:off x="0" y="0"/>
                          <a:ext cx="5937885" cy="89535"/>
                          <a:chOff x="0" y="0"/>
                          <a:chExt cx="3855720" cy="67119"/>
                        </a:xfrm>
                      </wpg:grpSpPr>
                      <wps:wsp>
                        <wps:cNvPr id="2012389245" name="Triángulo 7"/>
                        <wps:cNvSpPr/>
                        <wps:spPr>
                          <a:xfrm>
                            <a:off x="0" y="0"/>
                            <a:ext cx="88776" cy="67119"/>
                          </a:xfrm>
                          <a:prstGeom prst="triangle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307400" name="Rectángulo 8"/>
                        <wps:cNvSpPr/>
                        <wps:spPr>
                          <a:xfrm>
                            <a:off x="45720" y="0"/>
                            <a:ext cx="3810000" cy="66040"/>
                          </a:xfrm>
                          <a:prstGeom prst="rect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1D833" id="Grupo 9" o:spid="_x0000_s1026" style="position:absolute;margin-left:-208.65pt;margin-top:10.1pt;width:467.55pt;height:7.05pt;flip:x y;z-index:251665408;mso-width-relative:margin;mso-height-relative:margin" coordsize="3855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">
                <o:lock v:ext="edit" aspectratio="t"/>
                <v:shape id="Triángulo 7" o:spid="_x0000_s1027" type="#_x0000_t5" style="position:absolute;width:887;height: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" fillcolor="#1b9fae" stroked="f" strokeweight="1pt"/>
                <v:rect id="Rectángulo 8" o:spid="_x0000_s1028" style="position:absolute;left:457;width:3810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" fillcolor="#1b9fae" stroked="f" strokeweight="1pt"/>
              </v:group>
            </w:pict>
          </mc:Fallback>
        </mc:AlternateContent>
      </w:r>
      <w:r w:rsidR="007443E9">
        <w:rPr>
          <w:rFonts w:ascii="Arial" w:eastAsia="Arial" w:hAnsi="Arial" w:cs="Arial"/>
          <w:b/>
          <w:noProof/>
          <w:color w:val="8E1D8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113AD2" wp14:editId="63ECEE4E">
                <wp:simplePos x="0" y="0"/>
                <wp:positionH relativeFrom="column">
                  <wp:posOffset>3260725</wp:posOffset>
                </wp:positionH>
                <wp:positionV relativeFrom="paragraph">
                  <wp:posOffset>52705</wp:posOffset>
                </wp:positionV>
                <wp:extent cx="5204460" cy="89535"/>
                <wp:effectExtent l="0" t="0" r="2540" b="0"/>
                <wp:wrapNone/>
                <wp:docPr id="1642195196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04460" cy="89535"/>
                          <a:chOff x="0" y="0"/>
                          <a:chExt cx="3855720" cy="67119"/>
                        </a:xfrm>
                      </wpg:grpSpPr>
                      <wps:wsp>
                        <wps:cNvPr id="2083048961" name="Triángulo 7"/>
                        <wps:cNvSpPr/>
                        <wps:spPr>
                          <a:xfrm>
                            <a:off x="0" y="0"/>
                            <a:ext cx="88776" cy="67119"/>
                          </a:xfrm>
                          <a:prstGeom prst="triangle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297660" name="Rectángulo 8"/>
                        <wps:cNvSpPr/>
                        <wps:spPr>
                          <a:xfrm>
                            <a:off x="45720" y="0"/>
                            <a:ext cx="3810000" cy="66040"/>
                          </a:xfrm>
                          <a:prstGeom prst="rect">
                            <a:avLst/>
                          </a:prstGeom>
                          <a:solidFill>
                            <a:srgbClr val="1B9F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121C8" id="Grupo 9" o:spid="_x0000_s1026" style="position:absolute;margin-left:256.75pt;margin-top:4.15pt;width:409.8pt;height:7.05pt;z-index:251666432;mso-width-relative:margin;mso-height-relative:margin" coordsize="38557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">
                <o:lock v:ext="edit" aspectratio="t"/>
                <v:shape id="Triángulo 7" o:spid="_x0000_s1027" type="#_x0000_t5" style="position:absolute;width:887;height: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" fillcolor="#1b9fae" stroked="f" strokeweight="1pt"/>
                <v:rect id="Rectángulo 8" o:spid="_x0000_s1028" style="position:absolute;left:457;width:3810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" fillcolor="#1b9fae" stroked="f" strokeweight="1pt"/>
              </v:group>
            </w:pict>
          </mc:Fallback>
        </mc:AlternateContent>
      </w:r>
    </w:p>
    <w:p w14:paraId="112CBD90" w14:textId="32BE64AF" w:rsidR="006B7E1E" w:rsidRDefault="006B7E1E">
      <w:pPr>
        <w:rPr>
          <w:rFonts w:ascii="Arial" w:eastAsia="Arial" w:hAnsi="Arial" w:cs="Arial"/>
          <w:b/>
          <w:color w:val="8E1D81"/>
          <w:sz w:val="72"/>
          <w:szCs w:val="72"/>
        </w:rPr>
      </w:pPr>
    </w:p>
    <w:p w14:paraId="7C70FCC6" w14:textId="2D3F50B7" w:rsidR="006B7E1E" w:rsidRPr="006848C9" w:rsidRDefault="006848C9">
      <w:pPr>
        <w:rPr>
          <w:rFonts w:ascii="Arial" w:eastAsia="Arial" w:hAnsi="Arial" w:cs="Arial"/>
          <w:color w:val="1B9FAE"/>
          <w:sz w:val="84"/>
          <w:szCs w:val="84"/>
        </w:rPr>
      </w:pPr>
      <w:r>
        <w:rPr>
          <w:rFonts w:ascii="Arial" w:eastAsia="Arial" w:hAnsi="Arial" w:cs="Arial"/>
          <w:color w:val="1B9FAE"/>
          <w:sz w:val="84"/>
          <w:szCs w:val="84"/>
        </w:rPr>
        <w:t xml:space="preserve">Grecia </w:t>
      </w:r>
      <w:r w:rsidR="00F2630A">
        <w:rPr>
          <w:rFonts w:ascii="Arial" w:eastAsia="Arial" w:hAnsi="Arial" w:cs="Arial"/>
          <w:b/>
          <w:color w:val="8E1D81"/>
          <w:sz w:val="84"/>
          <w:szCs w:val="84"/>
        </w:rPr>
        <w:t>&amp; Croacia</w:t>
      </w:r>
      <w:r>
        <w:rPr>
          <w:rFonts w:ascii="Arial" w:eastAsia="Arial" w:hAnsi="Arial" w:cs="Arial"/>
          <w:b/>
          <w:color w:val="8E1D81"/>
          <w:sz w:val="84"/>
          <w:szCs w:val="84"/>
        </w:rPr>
        <w:t xml:space="preserve"> por mar</w:t>
      </w:r>
    </w:p>
    <w:p w14:paraId="159E325E" w14:textId="199C06B7" w:rsidR="006B7E1E" w:rsidRDefault="00000000">
      <w:pPr>
        <w:spacing w:before="240"/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Visitando: </w:t>
      </w:r>
      <w:r w:rsidR="00F2630A" w:rsidRPr="00F2630A">
        <w:rPr>
          <w:rFonts w:ascii="Arial" w:eastAsia="Arial" w:hAnsi="Arial" w:cs="Arial"/>
          <w:color w:val="3B3838"/>
          <w:sz w:val="26"/>
          <w:szCs w:val="26"/>
        </w:rPr>
        <w:t>Zagreb</w:t>
      </w:r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Lagos de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Plitvice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Split</w:t>
      </w:r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Šibenik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Trogir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Bol, Vis, </w:t>
      </w:r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 xml:space="preserve">Cueva azul de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Bisevo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Hvar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Korcula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Paruqe</w:t>
      </w:r>
      <w:proofErr w:type="spellEnd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 xml:space="preserve"> nacional de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Mijet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Slano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, </w:t>
      </w:r>
      <w:proofErr w:type="spellStart"/>
      <w:r w:rsidR="006848C9" w:rsidRPr="006848C9">
        <w:rPr>
          <w:rFonts w:ascii="Arial" w:eastAsia="Arial" w:hAnsi="Arial" w:cs="Arial"/>
          <w:color w:val="3B3838"/>
          <w:sz w:val="26"/>
          <w:szCs w:val="26"/>
        </w:rPr>
        <w:t>Dubrovnick</w:t>
      </w:r>
      <w:proofErr w:type="spellEnd"/>
      <w:r w:rsidR="006848C9">
        <w:rPr>
          <w:rFonts w:ascii="Arial" w:eastAsia="Arial" w:hAnsi="Arial" w:cs="Arial"/>
          <w:color w:val="3B3838"/>
          <w:sz w:val="26"/>
          <w:szCs w:val="26"/>
        </w:rPr>
        <w:t>, Atenas, Meteora, Delfos</w:t>
      </w:r>
    </w:p>
    <w:p w14:paraId="70FEEBFB" w14:textId="26D2FE59" w:rsidR="006B7E1E" w:rsidRDefault="00000000">
      <w:pPr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Duración: </w:t>
      </w:r>
      <w:r w:rsidR="006848C9">
        <w:rPr>
          <w:rFonts w:ascii="Arial" w:eastAsia="Arial" w:hAnsi="Arial" w:cs="Arial"/>
          <w:color w:val="3B3838"/>
          <w:sz w:val="26"/>
          <w:szCs w:val="26"/>
        </w:rPr>
        <w:t>14</w:t>
      </w:r>
      <w:r>
        <w:rPr>
          <w:rFonts w:ascii="Arial" w:eastAsia="Arial" w:hAnsi="Arial" w:cs="Arial"/>
          <w:color w:val="3B3838"/>
          <w:sz w:val="26"/>
          <w:szCs w:val="26"/>
        </w:rPr>
        <w:t xml:space="preserve"> días / </w:t>
      </w:r>
      <w:r w:rsidR="006848C9">
        <w:rPr>
          <w:rFonts w:ascii="Arial" w:eastAsia="Arial" w:hAnsi="Arial" w:cs="Arial"/>
          <w:color w:val="3B3838"/>
          <w:sz w:val="26"/>
          <w:szCs w:val="26"/>
        </w:rPr>
        <w:t>13</w:t>
      </w:r>
      <w:r>
        <w:rPr>
          <w:rFonts w:ascii="Arial" w:eastAsia="Arial" w:hAnsi="Arial" w:cs="Arial"/>
          <w:color w:val="3B3838"/>
          <w:sz w:val="26"/>
          <w:szCs w:val="26"/>
        </w:rPr>
        <w:t xml:space="preserve"> noches</w:t>
      </w:r>
    </w:p>
    <w:p w14:paraId="7EAFDFFC" w14:textId="77777777" w:rsidR="006B7E1E" w:rsidRDefault="00000000">
      <w:pPr>
        <w:rPr>
          <w:rFonts w:ascii="Arial" w:eastAsia="Arial" w:hAnsi="Arial" w:cs="Arial"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Mínimo: </w:t>
      </w:r>
      <w:r>
        <w:rPr>
          <w:rFonts w:ascii="Arial" w:eastAsia="Arial" w:hAnsi="Arial" w:cs="Arial"/>
          <w:color w:val="3B3838"/>
          <w:sz w:val="26"/>
          <w:szCs w:val="26"/>
        </w:rPr>
        <w:t>02 pasajeros</w:t>
      </w:r>
    </w:p>
    <w:p w14:paraId="3C30C4A7" w14:textId="2BE3EBD2" w:rsidR="006B7E1E" w:rsidRDefault="00000000">
      <w:pPr>
        <w:rPr>
          <w:rFonts w:ascii="Arial" w:eastAsia="Arial" w:hAnsi="Arial" w:cs="Arial"/>
          <w:b/>
          <w:color w:val="3B3838"/>
          <w:sz w:val="26"/>
          <w:szCs w:val="26"/>
        </w:rPr>
      </w:pPr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Salidas: </w:t>
      </w:r>
      <w:r w:rsidR="00F2630A" w:rsidRPr="00F2630A">
        <w:rPr>
          <w:rFonts w:ascii="Arial" w:eastAsia="Arial" w:hAnsi="Arial" w:cs="Arial"/>
          <w:color w:val="3B3838"/>
          <w:sz w:val="26"/>
          <w:szCs w:val="26"/>
        </w:rPr>
        <w:t xml:space="preserve">Fechas en </w:t>
      </w:r>
      <w:r w:rsidR="006848C9" w:rsidRPr="00F2630A">
        <w:rPr>
          <w:rFonts w:ascii="Arial" w:eastAsia="Arial" w:hAnsi="Arial" w:cs="Arial"/>
          <w:color w:val="3B3838"/>
          <w:sz w:val="26"/>
          <w:szCs w:val="26"/>
        </w:rPr>
        <w:t>específico</w:t>
      </w:r>
      <w:r w:rsidR="006848C9">
        <w:rPr>
          <w:rFonts w:ascii="Arial" w:eastAsia="Arial" w:hAnsi="Arial" w:cs="Arial"/>
          <w:color w:val="3B3838"/>
          <w:sz w:val="26"/>
          <w:szCs w:val="26"/>
        </w:rPr>
        <w:t xml:space="preserve"> 2026</w:t>
      </w:r>
    </w:p>
    <w:p w14:paraId="35F5091E" w14:textId="71FC300E" w:rsidR="006B7E1E" w:rsidRDefault="00000000">
      <w:pPr>
        <w:rPr>
          <w:rFonts w:ascii="Arial" w:eastAsia="Arial" w:hAnsi="Arial" w:cs="Arial"/>
          <w:color w:val="3B3838"/>
          <w:sz w:val="26"/>
          <w:szCs w:val="2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3B3838"/>
          <w:sz w:val="26"/>
          <w:szCs w:val="26"/>
        </w:rPr>
        <w:t xml:space="preserve">Vigencia: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7B3F43E" wp14:editId="4DADE0A4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508000</wp:posOffset>
                </wp:positionV>
                <wp:extent cx="0" cy="12700"/>
                <wp:effectExtent l="0" t="0" r="0" b="0"/>
                <wp:wrapNone/>
                <wp:docPr id="632441162" name="Conector recto de flecha 63244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475" y="3780000"/>
                          <a:ext cx="1453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3500" dist="50800" dir="5400000" algn="ctr" rotWithShape="0">
                            <a:srgbClr val="262626">
                              <a:alpha val="8901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508000</wp:posOffset>
                </wp:positionV>
                <wp:extent cx="0" cy="12700"/>
                <wp:effectExtent b="0" l="0" r="0" t="0"/>
                <wp:wrapNone/>
                <wp:docPr id="63244116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2630A">
        <w:rPr>
          <w:rFonts w:ascii="Arial" w:eastAsia="Arial" w:hAnsi="Arial" w:cs="Arial"/>
          <w:color w:val="3B3838"/>
          <w:sz w:val="26"/>
          <w:szCs w:val="26"/>
        </w:rPr>
        <w:t xml:space="preserve">Junio – </w:t>
      </w:r>
      <w:r w:rsidR="006848C9">
        <w:rPr>
          <w:rFonts w:ascii="Arial" w:eastAsia="Arial" w:hAnsi="Arial" w:cs="Arial"/>
          <w:color w:val="3B3838"/>
          <w:sz w:val="26"/>
          <w:szCs w:val="26"/>
        </w:rPr>
        <w:t>Octubre</w:t>
      </w:r>
      <w:r w:rsidR="00F2630A">
        <w:rPr>
          <w:rFonts w:ascii="Arial" w:eastAsia="Arial" w:hAnsi="Arial" w:cs="Arial"/>
          <w:color w:val="3B3838"/>
          <w:sz w:val="26"/>
          <w:szCs w:val="26"/>
        </w:rPr>
        <w:t xml:space="preserve"> 2026</w:t>
      </w:r>
    </w:p>
    <w:p w14:paraId="52259707" w14:textId="77777777" w:rsidR="006B7E1E" w:rsidRDefault="006B7E1E">
      <w:pPr>
        <w:jc w:val="center"/>
        <w:rPr>
          <w:rFonts w:ascii="Arial" w:eastAsia="Arial" w:hAnsi="Arial" w:cs="Arial"/>
          <w:b/>
          <w:color w:val="8E1D81"/>
        </w:rPr>
      </w:pPr>
    </w:p>
    <w:p w14:paraId="7ECE7445" w14:textId="77777777" w:rsidR="00342893" w:rsidRDefault="00342893">
      <w:pPr>
        <w:rPr>
          <w:rFonts w:ascii="Arial" w:eastAsia="Arial" w:hAnsi="Arial" w:cs="Arial"/>
          <w:b/>
          <w:color w:val="8E1D81"/>
        </w:rPr>
      </w:pPr>
      <w:r>
        <w:rPr>
          <w:rFonts w:ascii="Arial" w:eastAsia="Arial" w:hAnsi="Arial" w:cs="Arial"/>
          <w:b/>
          <w:color w:val="8E1D81"/>
        </w:rPr>
        <w:br w:type="page"/>
      </w:r>
    </w:p>
    <w:p w14:paraId="071FD7F0" w14:textId="514F7280" w:rsidR="006B7E1E" w:rsidRDefault="00000000">
      <w:pPr>
        <w:jc w:val="center"/>
        <w:rPr>
          <w:rFonts w:ascii="Arial" w:eastAsia="Arial" w:hAnsi="Arial" w:cs="Arial"/>
          <w:b/>
          <w:color w:val="8E1D81"/>
        </w:rPr>
      </w:pPr>
      <w:r>
        <w:rPr>
          <w:rFonts w:ascii="Arial" w:eastAsia="Arial" w:hAnsi="Arial" w:cs="Arial"/>
          <w:b/>
          <w:color w:val="8E1D81"/>
        </w:rPr>
        <w:lastRenderedPageBreak/>
        <w:t>ITINERARIO</w:t>
      </w:r>
    </w:p>
    <w:p w14:paraId="130D7B66" w14:textId="77777777" w:rsidR="00342893" w:rsidRDefault="00342893">
      <w:pPr>
        <w:jc w:val="center"/>
        <w:rPr>
          <w:rFonts w:ascii="Arial" w:eastAsia="Arial" w:hAnsi="Arial" w:cs="Arial"/>
          <w:b/>
          <w:color w:val="8E1D81"/>
        </w:rPr>
      </w:pPr>
    </w:p>
    <w:p w14:paraId="6BABD758" w14:textId="77777777" w:rsidR="006B7E1E" w:rsidRDefault="006B7E1E">
      <w:pPr>
        <w:jc w:val="center"/>
        <w:rPr>
          <w:rFonts w:ascii="Arial" w:eastAsia="Arial" w:hAnsi="Arial" w:cs="Arial"/>
          <w:b/>
          <w:color w:val="8E1D81"/>
        </w:rPr>
        <w:sectPr w:rsidR="006B7E1E">
          <w:headerReference w:type="default" r:id="rId11"/>
          <w:pgSz w:w="12240" w:h="15840"/>
          <w:pgMar w:top="1701" w:right="851" w:bottom="1134" w:left="851" w:header="709" w:footer="709" w:gutter="0"/>
          <w:pgNumType w:start="1"/>
          <w:cols w:space="720"/>
        </w:sectPr>
      </w:pPr>
    </w:p>
    <w:p w14:paraId="3A713DE9" w14:textId="77777777" w:rsidR="006B7E1E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</w:t>
      </w:r>
      <w:r>
        <w:rPr>
          <w:rFonts w:ascii="Arial" w:eastAsia="Arial" w:hAnsi="Arial" w:cs="Arial"/>
          <w:sz w:val="60"/>
          <w:szCs w:val="60"/>
        </w:rPr>
        <w:tab/>
      </w:r>
    </w:p>
    <w:p w14:paraId="2560DF8D" w14:textId="20CA0882" w:rsidR="006B7E1E" w:rsidRDefault="006848C9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Zagreb</w:t>
      </w:r>
    </w:p>
    <w:p w14:paraId="7C70E4CE" w14:textId="74AEB253" w:rsidR="006848C9" w:rsidRDefault="006848C9">
      <w:pPr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>Recepción en el aeropuerto de Zagreb y traslado al hotel. El resto del día libre</w:t>
      </w:r>
      <w:r>
        <w:rPr>
          <w:rFonts w:ascii="Arial" w:eastAsia="Arial" w:hAnsi="Arial" w:cs="Arial"/>
          <w:sz w:val="22"/>
          <w:szCs w:val="22"/>
        </w:rPr>
        <w:t>.</w:t>
      </w:r>
    </w:p>
    <w:p w14:paraId="26967261" w14:textId="77777777" w:rsidR="006848C9" w:rsidRDefault="006848C9">
      <w:pPr>
        <w:jc w:val="both"/>
        <w:rPr>
          <w:rFonts w:ascii="Arial" w:eastAsia="Arial" w:hAnsi="Arial" w:cs="Arial"/>
          <w:sz w:val="22"/>
          <w:szCs w:val="22"/>
        </w:rPr>
      </w:pPr>
    </w:p>
    <w:p w14:paraId="3A9E9F92" w14:textId="1206B690" w:rsidR="006B7E1E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2</w:t>
      </w:r>
      <w:r>
        <w:rPr>
          <w:rFonts w:ascii="Arial" w:eastAsia="Arial" w:hAnsi="Arial" w:cs="Arial"/>
          <w:sz w:val="60"/>
          <w:szCs w:val="60"/>
        </w:rPr>
        <w:tab/>
      </w:r>
    </w:p>
    <w:p w14:paraId="47BD05AB" w14:textId="4A74E2F1" w:rsidR="006848C9" w:rsidRDefault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Zagreb - Lagos de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Plitvice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–</w:t>
      </w:r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 Split</w:t>
      </w:r>
    </w:p>
    <w:p w14:paraId="1C4A1938" w14:textId="70F9890C" w:rsidR="006B7E1E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sz w:val="22"/>
          <w:szCs w:val="22"/>
        </w:rPr>
        <w:t>Despues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 del desayuno partiremos hacia el Parque Nacional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Plitvice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, declarado Patrimonio Mundial por la UNESCO. Continuación hacia Split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Pr="006848C9">
        <w:rPr>
          <w:rFonts w:ascii="Arial" w:eastAsia="Arial" w:hAnsi="Arial" w:cs="Arial"/>
          <w:sz w:val="22"/>
          <w:szCs w:val="22"/>
        </w:rPr>
        <w:t>Llegada y alojamiento en el Hotel.</w:t>
      </w:r>
    </w:p>
    <w:p w14:paraId="61B6312A" w14:textId="77777777" w:rsidR="006B7E1E" w:rsidRDefault="00000000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3</w:t>
      </w:r>
      <w:r>
        <w:rPr>
          <w:rFonts w:ascii="Arial" w:eastAsia="Arial" w:hAnsi="Arial" w:cs="Arial"/>
          <w:sz w:val="60"/>
          <w:szCs w:val="60"/>
        </w:rPr>
        <w:tab/>
      </w:r>
    </w:p>
    <w:p w14:paraId="1691111D" w14:textId="77777777" w:rsidR="006848C9" w:rsidRDefault="006848C9" w:rsidP="00342893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6848C9">
        <w:rPr>
          <w:rFonts w:ascii="Arial" w:eastAsia="Arial" w:hAnsi="Arial" w:cs="Arial"/>
          <w:b/>
          <w:bCs/>
          <w:sz w:val="21"/>
          <w:szCs w:val="21"/>
        </w:rPr>
        <w:t>Šibenik</w:t>
      </w:r>
      <w:proofErr w:type="spellEnd"/>
      <w:r w:rsidRPr="006848C9">
        <w:rPr>
          <w:rFonts w:ascii="Arial" w:eastAsia="Arial" w:hAnsi="Arial" w:cs="Arial"/>
          <w:b/>
          <w:bCs/>
          <w:sz w:val="21"/>
          <w:szCs w:val="21"/>
        </w:rPr>
        <w:t>- Split</w:t>
      </w:r>
    </w:p>
    <w:p w14:paraId="2A693ACC" w14:textId="3EFDB9BD" w:rsidR="00342893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>Desayuno. Visita guiada de la ciudad y visita de la catedral de Santiago. Tiempo libre para el almuerzo y traslado a Split para embarcarse en el crucero. El barco estará atracado en el puerto de Split y el embarque será posible a partir de las 14:00 h. Noche en Split</w:t>
      </w:r>
      <w:r>
        <w:rPr>
          <w:rFonts w:ascii="Arial" w:eastAsia="Arial" w:hAnsi="Arial" w:cs="Arial"/>
          <w:sz w:val="22"/>
          <w:szCs w:val="22"/>
        </w:rPr>
        <w:t>.</w:t>
      </w:r>
    </w:p>
    <w:p w14:paraId="65C82F8B" w14:textId="02783F1D" w:rsidR="006B7E1E" w:rsidRDefault="00342893" w:rsidP="00342893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4</w:t>
      </w:r>
      <w:r>
        <w:rPr>
          <w:rFonts w:ascii="Arial" w:eastAsia="Arial" w:hAnsi="Arial" w:cs="Arial"/>
          <w:sz w:val="60"/>
          <w:szCs w:val="60"/>
        </w:rPr>
        <w:tab/>
      </w:r>
    </w:p>
    <w:p w14:paraId="4A5D0284" w14:textId="5A4F6233" w:rsidR="006848C9" w:rsidRDefault="006848C9" w:rsidP="00342893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r w:rsidRPr="006848C9">
        <w:rPr>
          <w:rFonts w:ascii="Arial" w:eastAsia="Arial" w:hAnsi="Arial" w:cs="Arial"/>
          <w:b/>
          <w:sz w:val="22"/>
          <w:szCs w:val="22"/>
        </w:rPr>
        <w:t xml:space="preserve">Split - </w:t>
      </w:r>
      <w:proofErr w:type="spellStart"/>
      <w:r w:rsidRPr="006848C9">
        <w:rPr>
          <w:rFonts w:ascii="Arial" w:eastAsia="Arial" w:hAnsi="Arial" w:cs="Arial"/>
          <w:b/>
          <w:sz w:val="22"/>
          <w:szCs w:val="22"/>
        </w:rPr>
        <w:t>Trogir</w:t>
      </w:r>
      <w:proofErr w:type="spellEnd"/>
    </w:p>
    <w:p w14:paraId="6875A99C" w14:textId="77777777" w:rsidR="006848C9" w:rsidRP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Nuestro guía de habla hispana realizará por la mañana una visita guiada por la ciudad de Split, recorriendo el mundialmente famoso Palacio de </w:t>
      </w:r>
    </w:p>
    <w:p w14:paraId="04F8B372" w14:textId="77777777" w:rsidR="006848C9" w:rsidRP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Diocleciano. Después, tendrán la tarde libre para explorar por su cuenta o cenar en una de las acogedoras tabernas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Trogir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. Noche en el casco </w:t>
      </w:r>
    </w:p>
    <w:p w14:paraId="6FE65C33" w14:textId="5408D3DC" w:rsidR="00342893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histórico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Trogir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.</w:t>
      </w:r>
    </w:p>
    <w:p w14:paraId="736BF574" w14:textId="5809B425" w:rsidR="00342893" w:rsidRDefault="00342893" w:rsidP="00342893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5</w:t>
      </w:r>
    </w:p>
    <w:p w14:paraId="0310D92A" w14:textId="77777777" w:rsidR="006848C9" w:rsidRDefault="006848C9" w:rsidP="00342893">
      <w:pPr>
        <w:tabs>
          <w:tab w:val="left" w:pos="2614"/>
        </w:tabs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b/>
          <w:sz w:val="22"/>
          <w:szCs w:val="22"/>
        </w:rPr>
        <w:t>Trogir</w:t>
      </w:r>
      <w:proofErr w:type="spellEnd"/>
      <w:r w:rsidRPr="006848C9">
        <w:rPr>
          <w:rFonts w:ascii="Arial" w:eastAsia="Arial" w:hAnsi="Arial" w:cs="Arial"/>
          <w:b/>
          <w:sz w:val="22"/>
          <w:szCs w:val="22"/>
        </w:rPr>
        <w:t>- Bol- Vis</w:t>
      </w:r>
    </w:p>
    <w:p w14:paraId="02E05427" w14:textId="4BA4A897" w:rsidR="006848C9" w:rsidRP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Por la mañana navegaremos hacia Bol. Después del almuerzo continuaremos la navegación hacia la isla de Vis que fue una importante base militar </w:t>
      </w:r>
    </w:p>
    <w:p w14:paraId="175FABE8" w14:textId="5CAFCA46" w:rsidR="00342893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>estratégica, lo que la protegió del desarrollo turístico masivo. Disfruten de la tarde explorando la ciudad de Vis</w:t>
      </w:r>
      <w:r w:rsidR="00FE14C7">
        <w:rPr>
          <w:rFonts w:ascii="Arial" w:eastAsia="Arial" w:hAnsi="Arial" w:cs="Arial"/>
          <w:sz w:val="22"/>
          <w:szCs w:val="22"/>
        </w:rPr>
        <w:t xml:space="preserve"> por su cuenta</w:t>
      </w:r>
      <w:r w:rsidRPr="006848C9">
        <w:rPr>
          <w:rFonts w:ascii="Arial" w:eastAsia="Arial" w:hAnsi="Arial" w:cs="Arial"/>
          <w:sz w:val="22"/>
          <w:szCs w:val="22"/>
        </w:rPr>
        <w:t>.</w:t>
      </w:r>
    </w:p>
    <w:p w14:paraId="4C529F60" w14:textId="2EBFC4B5" w:rsidR="00342893" w:rsidRDefault="00342893" w:rsidP="00342893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6</w:t>
      </w:r>
      <w:r>
        <w:rPr>
          <w:rFonts w:ascii="Arial" w:eastAsia="Arial" w:hAnsi="Arial" w:cs="Arial"/>
          <w:sz w:val="60"/>
          <w:szCs w:val="60"/>
        </w:rPr>
        <w:tab/>
      </w:r>
    </w:p>
    <w:p w14:paraId="12431D2F" w14:textId="77777777" w:rsidR="006848C9" w:rsidRDefault="006848C9" w:rsidP="00342893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Vis- Cueva azul de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Bisevo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-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Hvar</w:t>
      </w:r>
      <w:proofErr w:type="spellEnd"/>
    </w:p>
    <w:p w14:paraId="429125EC" w14:textId="661A7ECB" w:rsidR="00342893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Navegaremos hacia la isla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Biševo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 y su Cueva Azul, una de las atracciones naturales más famosas de todo el mar Adriático. Después de una parada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para nadar y del almuerzo a bordo, continuaremos navegando a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Hvar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, la isla más soleada de Croacia. A nuestra llegada, un guía local de habla hispana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los acompañará en un recorrido por esta ciudad única, presentándoles su historia milenaria, su cultura y su estilo de vida. Noche en el casco histórico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Hvar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.</w:t>
      </w:r>
    </w:p>
    <w:p w14:paraId="5568A2CE" w14:textId="1C203EDC" w:rsidR="00342893" w:rsidRDefault="00342893" w:rsidP="00342893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7</w:t>
      </w:r>
      <w:r>
        <w:rPr>
          <w:rFonts w:ascii="Arial" w:eastAsia="Arial" w:hAnsi="Arial" w:cs="Arial"/>
          <w:sz w:val="60"/>
          <w:szCs w:val="60"/>
        </w:rPr>
        <w:tab/>
      </w:r>
    </w:p>
    <w:p w14:paraId="081182F8" w14:textId="77777777" w:rsidR="006848C9" w:rsidRDefault="006848C9" w:rsidP="00342893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Hvar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-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Korcula</w:t>
      </w:r>
      <w:proofErr w:type="spellEnd"/>
    </w:p>
    <w:p w14:paraId="69E84BAF" w14:textId="4EA40E07" w:rsidR="00342893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Salida por la mañana hacia la isla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Korčula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. La llegada a la isla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Korčula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 está prevista para la tarde. Nuestro guía de habla hispana les acompañará en una visita por la ciudad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Korčula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, recorriendo sus estrechas calles empedradas y descubriendo su rica historia. El resto de la tarde quedará libre para disfrutar de la cena en uno de los restaurantes locales a su elección. Noche en el casco histórico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Korčula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.</w:t>
      </w:r>
    </w:p>
    <w:p w14:paraId="0FAC74F5" w14:textId="5DA311AF" w:rsidR="00342893" w:rsidRDefault="00342893" w:rsidP="00342893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8</w:t>
      </w:r>
      <w:r>
        <w:rPr>
          <w:rFonts w:ascii="Arial" w:eastAsia="Arial" w:hAnsi="Arial" w:cs="Arial"/>
          <w:sz w:val="60"/>
          <w:szCs w:val="60"/>
        </w:rPr>
        <w:tab/>
      </w:r>
    </w:p>
    <w:p w14:paraId="3A52D828" w14:textId="77777777" w:rsidR="006848C9" w:rsidRDefault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Korcula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–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Paruqe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 nacional de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Mijet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-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Slano</w:t>
      </w:r>
      <w:proofErr w:type="spellEnd"/>
    </w:p>
    <w:p w14:paraId="60D9CB6A" w14:textId="1D764A8E" w:rsidR="006B7E1E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sz w:val="22"/>
          <w:szCs w:val="22"/>
        </w:rPr>
        <w:t>Navegacion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 hacia el Parque Nacional de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Mljet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. Tendrán tiempo suficiente para explorar el parque.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Por la tarde continuaremos nuestra navegación </w:t>
      </w:r>
      <w:r>
        <w:rPr>
          <w:rFonts w:ascii="Arial" w:eastAsia="Arial" w:hAnsi="Arial" w:cs="Arial"/>
          <w:sz w:val="22"/>
          <w:szCs w:val="22"/>
        </w:rPr>
        <w:t>hacia</w:t>
      </w:r>
      <w:r w:rsidRPr="006848C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Slano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, situado en el continente. Por la noche celebraremos la Cena del Capitán a bordo, acompañada de música en vivo</w:t>
      </w:r>
      <w:r w:rsidR="006E4737">
        <w:rPr>
          <w:rFonts w:ascii="Arial" w:eastAsia="Arial" w:hAnsi="Arial" w:cs="Arial"/>
          <w:sz w:val="22"/>
          <w:szCs w:val="22"/>
        </w:rPr>
        <w:t>.</w:t>
      </w:r>
    </w:p>
    <w:p w14:paraId="04126E58" w14:textId="77777777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32FF2F15" w14:textId="30BDC2DF" w:rsidR="006848C9" w:rsidRDefault="006848C9" w:rsidP="006848C9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9</w:t>
      </w:r>
      <w:r>
        <w:rPr>
          <w:rFonts w:ascii="Arial" w:eastAsia="Arial" w:hAnsi="Arial" w:cs="Arial"/>
          <w:sz w:val="60"/>
          <w:szCs w:val="60"/>
        </w:rPr>
        <w:tab/>
      </w:r>
    </w:p>
    <w:p w14:paraId="26CA2592" w14:textId="77777777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Slano</w:t>
      </w:r>
      <w:proofErr w:type="spellEnd"/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- </w:t>
      </w:r>
      <w:proofErr w:type="spellStart"/>
      <w:r w:rsidRPr="006848C9">
        <w:rPr>
          <w:rFonts w:ascii="Arial" w:eastAsia="Arial" w:hAnsi="Arial" w:cs="Arial"/>
          <w:b/>
          <w:bCs/>
          <w:sz w:val="22"/>
          <w:szCs w:val="22"/>
        </w:rPr>
        <w:t>Dubrovnick</w:t>
      </w:r>
      <w:proofErr w:type="spellEnd"/>
    </w:p>
    <w:p w14:paraId="60AF823C" w14:textId="77777777" w:rsidR="006848C9" w:rsidRP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Salida por la mañana hacia Dubrovnik. Desembarcaremos directamente en el casco antiguo, donde nuestro guía de habla hispana les mostrará los </w:t>
      </w:r>
    </w:p>
    <w:p w14:paraId="14133B6B" w14:textId="6BA2FD7D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lastRenderedPageBreak/>
        <w:t>lugares más interesantes de Dubrovnik. Tiempo libre para explorar la ciudad por su cuenta. Noche en Dubrovnik.</w:t>
      </w:r>
    </w:p>
    <w:p w14:paraId="1D394612" w14:textId="62D76FD3" w:rsidR="006848C9" w:rsidRDefault="006848C9" w:rsidP="006848C9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10</w:t>
      </w:r>
      <w:r>
        <w:rPr>
          <w:rFonts w:ascii="Arial" w:eastAsia="Arial" w:hAnsi="Arial" w:cs="Arial"/>
          <w:sz w:val="60"/>
          <w:szCs w:val="60"/>
        </w:rPr>
        <w:tab/>
      </w:r>
    </w:p>
    <w:p w14:paraId="7F1D7CFA" w14:textId="77777777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848C9">
        <w:rPr>
          <w:rFonts w:ascii="Arial" w:eastAsia="Arial" w:hAnsi="Arial" w:cs="Arial"/>
          <w:b/>
          <w:bCs/>
          <w:sz w:val="22"/>
          <w:szCs w:val="22"/>
        </w:rPr>
        <w:t>Dubrovnik- Atenas</w:t>
      </w:r>
    </w:p>
    <w:p w14:paraId="7F2F3CF2" w14:textId="35C94FAF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Traslado privado desde el puerto hasta el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aereopuerto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 xml:space="preserve"> de Dubrovnik</w:t>
      </w:r>
      <w:r w:rsidR="006852DB">
        <w:rPr>
          <w:rFonts w:ascii="Arial" w:eastAsia="Arial" w:hAnsi="Arial" w:cs="Arial"/>
          <w:sz w:val="22"/>
          <w:szCs w:val="22"/>
        </w:rPr>
        <w:t xml:space="preserve"> (VUELO NO INCLUIDO). </w:t>
      </w:r>
      <w:r w:rsidRPr="006848C9">
        <w:rPr>
          <w:rFonts w:ascii="Arial" w:eastAsia="Arial" w:hAnsi="Arial" w:cs="Arial"/>
          <w:sz w:val="22"/>
          <w:szCs w:val="22"/>
        </w:rPr>
        <w:t>Llegada al Aeropuerto de Atenas, asistencia y traslado al Hotel. Alojamiento</w:t>
      </w:r>
      <w:r>
        <w:rPr>
          <w:rFonts w:ascii="Arial" w:eastAsia="Arial" w:hAnsi="Arial" w:cs="Arial"/>
          <w:sz w:val="22"/>
          <w:szCs w:val="22"/>
        </w:rPr>
        <w:t>.</w:t>
      </w:r>
    </w:p>
    <w:p w14:paraId="524212D0" w14:textId="440CC55B" w:rsidR="006848C9" w:rsidRDefault="006848C9" w:rsidP="006848C9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11</w:t>
      </w:r>
      <w:r>
        <w:rPr>
          <w:rFonts w:ascii="Arial" w:eastAsia="Arial" w:hAnsi="Arial" w:cs="Arial"/>
          <w:sz w:val="60"/>
          <w:szCs w:val="60"/>
        </w:rPr>
        <w:tab/>
      </w:r>
    </w:p>
    <w:p w14:paraId="4BD89BFD" w14:textId="38FBFDCA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848C9">
        <w:rPr>
          <w:rFonts w:ascii="Arial" w:eastAsia="Arial" w:hAnsi="Arial" w:cs="Arial"/>
          <w:b/>
          <w:bCs/>
          <w:sz w:val="22"/>
          <w:szCs w:val="22"/>
        </w:rPr>
        <w:t>Atenas</w:t>
      </w:r>
    </w:p>
    <w:p w14:paraId="480630F9" w14:textId="55975C4E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6848C9">
        <w:rPr>
          <w:rFonts w:ascii="Arial" w:eastAsia="Arial" w:hAnsi="Arial" w:cs="Arial"/>
          <w:sz w:val="22"/>
          <w:szCs w:val="22"/>
        </w:rPr>
        <w:t xml:space="preserve">Desayuno y salida para realizar la visita de la ciudad de Atenas.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Kalimármaro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, El Arco de Adriano, Parlamento-monumento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del Soldado Desconocido y el tradicional Cambio de Guardia, en la Plaza de la Constitución-Plaza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Syntagma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.  Plaza de la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Concordia-Plaza Omonia. Acrópolis; Los Propileos, el templo Jónico de Atenea Nike, el </w:t>
      </w:r>
      <w:proofErr w:type="spellStart"/>
      <w:r w:rsidRPr="006848C9">
        <w:rPr>
          <w:rFonts w:ascii="Arial" w:eastAsia="Arial" w:hAnsi="Arial" w:cs="Arial"/>
          <w:sz w:val="22"/>
          <w:szCs w:val="22"/>
        </w:rPr>
        <w:t>Erection</w:t>
      </w:r>
      <w:proofErr w:type="spellEnd"/>
      <w:r w:rsidRPr="006848C9">
        <w:rPr>
          <w:rFonts w:ascii="Arial" w:eastAsia="Arial" w:hAnsi="Arial" w:cs="Arial"/>
          <w:sz w:val="22"/>
          <w:szCs w:val="22"/>
        </w:rPr>
        <w:t>, Partenón &amp; Museo Nuevo.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6848C9">
        <w:rPr>
          <w:rFonts w:ascii="Arial" w:eastAsia="Arial" w:hAnsi="Arial" w:cs="Arial"/>
          <w:sz w:val="22"/>
          <w:szCs w:val="22"/>
        </w:rPr>
        <w:t xml:space="preserve">Tarde libre y alojamiento. </w:t>
      </w:r>
    </w:p>
    <w:p w14:paraId="30919401" w14:textId="2E70ABB1" w:rsidR="006848C9" w:rsidRDefault="006848C9" w:rsidP="006848C9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12</w:t>
      </w:r>
      <w:r>
        <w:rPr>
          <w:rFonts w:ascii="Arial" w:eastAsia="Arial" w:hAnsi="Arial" w:cs="Arial"/>
          <w:sz w:val="60"/>
          <w:szCs w:val="60"/>
        </w:rPr>
        <w:tab/>
      </w:r>
    </w:p>
    <w:p w14:paraId="21A08C0C" w14:textId="7A4D200C" w:rsidR="006848C9" w:rsidRDefault="006848C9" w:rsidP="006848C9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Delfos </w:t>
      </w:r>
      <w:r>
        <w:rPr>
          <w:rFonts w:ascii="Arial" w:eastAsia="Arial" w:hAnsi="Arial" w:cs="Arial"/>
          <w:b/>
          <w:bCs/>
          <w:sz w:val="22"/>
          <w:szCs w:val="22"/>
        </w:rPr>
        <w:t>–</w:t>
      </w:r>
      <w:r w:rsidRPr="006848C9">
        <w:rPr>
          <w:rFonts w:ascii="Arial" w:eastAsia="Arial" w:hAnsi="Arial" w:cs="Arial"/>
          <w:b/>
          <w:bCs/>
          <w:sz w:val="22"/>
          <w:szCs w:val="22"/>
        </w:rPr>
        <w:t xml:space="preserve"> Meteora</w:t>
      </w:r>
    </w:p>
    <w:p w14:paraId="3AC88563" w14:textId="32FDCE11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FB6972">
        <w:rPr>
          <w:rFonts w:ascii="Arial" w:eastAsia="Arial" w:hAnsi="Arial" w:cs="Arial"/>
          <w:sz w:val="22"/>
          <w:szCs w:val="22"/>
        </w:rPr>
        <w:t>Desayuno y salida para comenzar la excursión hacia Delfos donde se visitará el Museo Arqueológico de Delfos y el recinto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FB6972">
        <w:rPr>
          <w:rFonts w:ascii="Arial" w:eastAsia="Arial" w:hAnsi="Arial" w:cs="Arial"/>
          <w:sz w:val="22"/>
          <w:szCs w:val="22"/>
        </w:rPr>
        <w:t xml:space="preserve">Arqueológico. Salida hacia </w:t>
      </w:r>
      <w:proofErr w:type="spellStart"/>
      <w:r w:rsidRPr="00FB6972">
        <w:rPr>
          <w:rFonts w:ascii="Arial" w:eastAsia="Arial" w:hAnsi="Arial" w:cs="Arial"/>
          <w:sz w:val="22"/>
          <w:szCs w:val="22"/>
        </w:rPr>
        <w:t>Kalambaka</w:t>
      </w:r>
      <w:proofErr w:type="spellEnd"/>
      <w:r w:rsidRPr="00FB6972">
        <w:rPr>
          <w:rFonts w:ascii="Arial" w:eastAsia="Arial" w:hAnsi="Arial" w:cs="Arial"/>
          <w:sz w:val="22"/>
          <w:szCs w:val="22"/>
        </w:rPr>
        <w:t xml:space="preserve"> llegada al hotel, cena y alojamiento. </w:t>
      </w:r>
    </w:p>
    <w:p w14:paraId="39B1EA8D" w14:textId="2478537B" w:rsidR="00FB6972" w:rsidRDefault="00FB6972" w:rsidP="00FB6972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13</w:t>
      </w:r>
      <w:r>
        <w:rPr>
          <w:rFonts w:ascii="Arial" w:eastAsia="Arial" w:hAnsi="Arial" w:cs="Arial"/>
          <w:sz w:val="60"/>
          <w:szCs w:val="60"/>
        </w:rPr>
        <w:tab/>
      </w:r>
    </w:p>
    <w:p w14:paraId="029E61AA" w14:textId="77777777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B6972">
        <w:rPr>
          <w:rFonts w:ascii="Arial" w:eastAsia="Arial" w:hAnsi="Arial" w:cs="Arial"/>
          <w:b/>
          <w:bCs/>
          <w:sz w:val="22"/>
          <w:szCs w:val="22"/>
        </w:rPr>
        <w:t>Meteora- Atenas</w:t>
      </w:r>
    </w:p>
    <w:p w14:paraId="7C8EEF47" w14:textId="452F5A93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FB6972">
        <w:rPr>
          <w:rFonts w:ascii="Arial" w:eastAsia="Arial" w:hAnsi="Arial" w:cs="Arial"/>
          <w:sz w:val="22"/>
          <w:szCs w:val="22"/>
        </w:rPr>
        <w:t xml:space="preserve">Salida hacia Meteora con los monasterios emplazados sobre las rocas, algo que se les quedara en su recuerdo. Continuaremos hacia Termopilas y llegada a Atenas sobre las 18:00. Alojamiento. </w:t>
      </w:r>
    </w:p>
    <w:p w14:paraId="0E93459B" w14:textId="1F913B3F" w:rsidR="00FB6972" w:rsidRDefault="00FB6972" w:rsidP="00FB6972">
      <w:pPr>
        <w:tabs>
          <w:tab w:val="left" w:pos="2614"/>
        </w:tabs>
        <w:spacing w:before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color w:val="4D276F"/>
          <w:sz w:val="60"/>
          <w:szCs w:val="60"/>
        </w:rPr>
        <w:t>Día 14</w:t>
      </w:r>
      <w:r>
        <w:rPr>
          <w:rFonts w:ascii="Arial" w:eastAsia="Arial" w:hAnsi="Arial" w:cs="Arial"/>
          <w:sz w:val="60"/>
          <w:szCs w:val="60"/>
        </w:rPr>
        <w:tab/>
      </w:r>
    </w:p>
    <w:p w14:paraId="42E20E5F" w14:textId="219A9550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B6972">
        <w:rPr>
          <w:rFonts w:ascii="Arial" w:eastAsia="Arial" w:hAnsi="Arial" w:cs="Arial"/>
          <w:b/>
          <w:bCs/>
          <w:sz w:val="22"/>
          <w:szCs w:val="22"/>
        </w:rPr>
        <w:t>Atenas</w:t>
      </w:r>
    </w:p>
    <w:p w14:paraId="5AE15886" w14:textId="4C43CECF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  <w:r w:rsidRPr="00FB6972">
        <w:rPr>
          <w:rFonts w:ascii="Arial" w:eastAsia="Arial" w:hAnsi="Arial" w:cs="Arial"/>
          <w:sz w:val="22"/>
          <w:szCs w:val="22"/>
        </w:rPr>
        <w:t xml:space="preserve">Traslado al aeropuerto a la hora indicada. </w:t>
      </w:r>
    </w:p>
    <w:p w14:paraId="3BDB1C45" w14:textId="77777777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</w:pPr>
    </w:p>
    <w:p w14:paraId="7E90593B" w14:textId="3F36BA73" w:rsidR="00FB6972" w:rsidRDefault="00FB6972" w:rsidP="00FB6972">
      <w:pPr>
        <w:tabs>
          <w:tab w:val="left" w:pos="2614"/>
        </w:tabs>
        <w:jc w:val="both"/>
        <w:rPr>
          <w:rFonts w:ascii="Arial" w:eastAsia="Arial" w:hAnsi="Arial" w:cs="Arial"/>
          <w:sz w:val="22"/>
          <w:szCs w:val="22"/>
        </w:rPr>
        <w:sectPr w:rsidR="00FB6972">
          <w:type w:val="continuous"/>
          <w:pgSz w:w="12240" w:h="15840"/>
          <w:pgMar w:top="1701" w:right="851" w:bottom="1134" w:left="851" w:header="709" w:footer="709" w:gutter="0"/>
          <w:cols w:num="2" w:space="720" w:equalWidth="0">
            <w:col w:w="4909" w:space="720"/>
            <w:col w:w="4909" w:space="0"/>
          </w:cols>
        </w:sectPr>
      </w:pPr>
    </w:p>
    <w:p w14:paraId="02BC2A64" w14:textId="77777777" w:rsidR="006B7E1E" w:rsidRDefault="006B7E1E">
      <w:pPr>
        <w:jc w:val="center"/>
        <w:rPr>
          <w:rFonts w:ascii="Arial" w:eastAsia="Arial" w:hAnsi="Arial" w:cs="Arial"/>
          <w:color w:val="8E1D81"/>
        </w:rPr>
      </w:pPr>
    </w:p>
    <w:p w14:paraId="78E76701" w14:textId="40B84AE7" w:rsidR="006E4737" w:rsidRDefault="00000000">
      <w:pPr>
        <w:jc w:val="center"/>
        <w:rPr>
          <w:rFonts w:ascii="Arial" w:eastAsia="Arial" w:hAnsi="Arial" w:cs="Arial"/>
          <w:color w:val="8E1D81"/>
        </w:rPr>
      </w:pPr>
      <w:r>
        <w:rPr>
          <w:rFonts w:ascii="Arial" w:eastAsia="Arial" w:hAnsi="Arial" w:cs="Arial"/>
          <w:color w:val="8E1D81"/>
        </w:rPr>
        <w:t>FIN DE LOS SERVICIOS</w:t>
      </w:r>
    </w:p>
    <w:p w14:paraId="18274D7D" w14:textId="77777777" w:rsidR="00FB6972" w:rsidRDefault="00FB6972">
      <w:pPr>
        <w:jc w:val="center"/>
        <w:rPr>
          <w:rFonts w:ascii="Arial" w:eastAsia="Arial" w:hAnsi="Arial" w:cs="Arial"/>
          <w:color w:val="8E1D81"/>
        </w:rPr>
      </w:pPr>
    </w:p>
    <w:p w14:paraId="10DB3C06" w14:textId="32ACB825" w:rsidR="00FB6972" w:rsidRPr="00FB6972" w:rsidRDefault="00FB6972" w:rsidP="00FB6972">
      <w:pPr>
        <w:jc w:val="center"/>
        <w:rPr>
          <w:rFonts w:ascii="Arial" w:eastAsia="Arial" w:hAnsi="Arial" w:cs="Arial"/>
          <w:b/>
          <w:color w:val="3B3838"/>
          <w:u w:val="single"/>
        </w:rPr>
      </w:pPr>
      <w:r>
        <w:rPr>
          <w:rFonts w:ascii="Arial" w:eastAsia="Arial" w:hAnsi="Arial" w:cs="Arial"/>
          <w:b/>
          <w:color w:val="3B3838"/>
          <w:u w:val="single"/>
        </w:rPr>
        <w:t xml:space="preserve">PRECIOS POR PERSONA EN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023853A" wp14:editId="7DBAE6EC">
                <wp:simplePos x="0" y="0"/>
                <wp:positionH relativeFrom="column">
                  <wp:posOffset>2501900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32441158" name="Conector recto de flecha 63244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9560" y="3780000"/>
                          <a:ext cx="1452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63500" dist="50800" dir="5400000" algn="ctr" rotWithShape="0">
                            <a:srgbClr val="262626">
                              <a:alpha val="89019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45F1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32441158" o:spid="_x0000_s1026" type="#_x0000_t32" style="position:absolute;margin-left:197pt;margin-top:7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" strokecolor="white [3201]">
                <v:stroke startarrowwidth="narrow" startarrowlength="short" endarrowwidth="narrow" endarrowlength="short" joinstyle="miter"/>
                <v:shadow on="t" color="#262626" opacity="58339f" offset="0,4pt"/>
              </v:shape>
            </w:pict>
          </mc:Fallback>
        </mc:AlternateContent>
      </w:r>
      <w:r>
        <w:rPr>
          <w:rFonts w:ascii="Arial" w:eastAsia="Arial" w:hAnsi="Arial" w:cs="Arial"/>
          <w:b/>
          <w:color w:val="3B3838"/>
          <w:u w:val="single"/>
        </w:rPr>
        <w:t>EUROS</w:t>
      </w:r>
    </w:p>
    <w:p w14:paraId="2F7BD90F" w14:textId="5A903B15" w:rsidR="007A645F" w:rsidRPr="00FB6972" w:rsidRDefault="007A645F" w:rsidP="00FB6972">
      <w:pPr>
        <w:rPr>
          <w:rFonts w:ascii="Arial" w:eastAsia="Arial" w:hAnsi="Arial" w:cs="Arial"/>
          <w:color w:val="8E1D81"/>
        </w:rPr>
      </w:pPr>
    </w:p>
    <w:tbl>
      <w:tblPr>
        <w:tblStyle w:val="a9"/>
        <w:tblpPr w:leftFromText="141" w:rightFromText="141" w:vertAnchor="text" w:horzAnchor="margin" w:tblpXSpec="center" w:tblpY="2"/>
        <w:tblW w:w="7670" w:type="dxa"/>
        <w:tblInd w:w="0" w:type="dxa"/>
        <w:tbl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blBorders>
        <w:tblLayout w:type="fixed"/>
        <w:tblLook w:val="01A0" w:firstRow="1" w:lastRow="0" w:firstColumn="1" w:lastColumn="1" w:noHBand="0" w:noVBand="0"/>
      </w:tblPr>
      <w:tblGrid>
        <w:gridCol w:w="4258"/>
        <w:gridCol w:w="1706"/>
        <w:gridCol w:w="1706"/>
      </w:tblGrid>
      <w:tr w:rsidR="00FB6972" w14:paraId="403C18BA" w14:textId="4933ADDB" w:rsidTr="00FB6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58" w:type="dxa"/>
          </w:tcPr>
          <w:p w14:paraId="3CD7B744" w14:textId="77777777" w:rsidR="00FB6972" w:rsidRPr="006852DB" w:rsidRDefault="00FB6972" w:rsidP="00FB6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rFonts w:ascii="Arial" w:hAnsi="Arial" w:cs="Arial"/>
                <w:b w:val="0"/>
                <w:bCs/>
                <w:color w:val="FFFFFF" w:themeColor="background1"/>
              </w:rPr>
            </w:pPr>
            <w:r w:rsidRPr="006852DB">
              <w:rPr>
                <w:rFonts w:ascii="Arial" w:hAnsi="Arial" w:cs="Arial"/>
                <w:bCs/>
                <w:color w:val="FFFFFF" w:themeColor="background1"/>
              </w:rPr>
              <w:t>FECHAS DE SALIDA</w:t>
            </w:r>
          </w:p>
          <w:p w14:paraId="26BB0BA5" w14:textId="43722872" w:rsidR="00FB6972" w:rsidRPr="006852DB" w:rsidRDefault="00FB6972" w:rsidP="00FB6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color w:val="FFFFFF" w:themeColor="background1"/>
              </w:rPr>
            </w:pPr>
            <w:r w:rsidRPr="006852DB">
              <w:rPr>
                <w:rFonts w:ascii="Arial" w:hAnsi="Arial" w:cs="Arial"/>
                <w:bCs/>
                <w:color w:val="FFFFFF" w:themeColor="background1"/>
              </w:rPr>
              <w:t>CATEGORÍA ÚNICA - PLATA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</w:tcPr>
          <w:p w14:paraId="70BA903B" w14:textId="5DF0940C" w:rsidR="00FB6972" w:rsidRPr="006852DB" w:rsidRDefault="00FB6972" w:rsidP="00FB6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color w:val="FFFFFF" w:themeColor="background1"/>
              </w:rPr>
            </w:pPr>
            <w:r w:rsidRPr="006852DB">
              <w:rPr>
                <w:rFonts w:ascii="Arial" w:eastAsia="Times New Roman" w:hAnsi="Arial" w:cs="Arial"/>
                <w:bCs/>
                <w:color w:val="FFFFFF" w:themeColor="background1"/>
                <w:lang w:eastAsia="es-MX"/>
              </w:rPr>
              <w:t>DBL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706" w:type="dxa"/>
          </w:tcPr>
          <w:p w14:paraId="6650783E" w14:textId="716C6DDE" w:rsidR="00FB6972" w:rsidRPr="006852DB" w:rsidRDefault="00FB6972" w:rsidP="00FB69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 w:right="168"/>
              <w:rPr>
                <w:color w:val="FFFFFF" w:themeColor="background1"/>
              </w:rPr>
            </w:pPr>
            <w:r w:rsidRPr="006852DB">
              <w:rPr>
                <w:rFonts w:ascii="Arial" w:eastAsia="Times New Roman" w:hAnsi="Arial" w:cs="Arial"/>
                <w:bCs/>
                <w:color w:val="FFFFFF" w:themeColor="background1"/>
                <w:lang w:eastAsia="es-MX"/>
              </w:rPr>
              <w:t>SGL</w:t>
            </w:r>
          </w:p>
        </w:tc>
      </w:tr>
      <w:tr w:rsidR="00FB6972" w:rsidRPr="007A645F" w14:paraId="5558016F" w14:textId="76190672" w:rsidTr="00FB6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8" w:type="dxa"/>
          </w:tcPr>
          <w:p w14:paraId="5C8D639F" w14:textId="1B70692C" w:rsidR="00FB6972" w:rsidRPr="006852DB" w:rsidRDefault="00FB6972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 w:rsidRPr="006852DB">
              <w:rPr>
                <w:rFonts w:ascii="Arial" w:hAnsi="Arial" w:cs="Arial"/>
                <w:b/>
                <w:bCs/>
              </w:rPr>
              <w:t>27 DE AGOSTO 2026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</w:tcPr>
          <w:p w14:paraId="3733B29D" w14:textId="5863B5C5" w:rsidR="00FB6972" w:rsidRPr="006852DB" w:rsidRDefault="00A12757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€ 6,615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6" w:type="dxa"/>
          </w:tcPr>
          <w:p w14:paraId="0599B28B" w14:textId="5910289C" w:rsidR="00FB6972" w:rsidRPr="006852DB" w:rsidRDefault="00A12757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 € 9,410</w:t>
            </w:r>
          </w:p>
        </w:tc>
      </w:tr>
      <w:tr w:rsidR="00A12757" w:rsidRPr="007A645F" w14:paraId="2074F86E" w14:textId="19EA8EA6" w:rsidTr="00E149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8" w:type="dxa"/>
          </w:tcPr>
          <w:p w14:paraId="2C3BD558" w14:textId="6691A4B7" w:rsidR="00A12757" w:rsidRPr="006852DB" w:rsidRDefault="00A12757" w:rsidP="00A12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hAnsi="Arial" w:cs="Arial"/>
                <w:b/>
                <w:bCs/>
                <w:color w:val="3B3838"/>
              </w:rPr>
            </w:pPr>
            <w:r w:rsidRPr="006852DB">
              <w:rPr>
                <w:rFonts w:ascii="Arial" w:hAnsi="Arial" w:cs="Arial"/>
                <w:b/>
                <w:bCs/>
                <w:color w:val="3B3838"/>
              </w:rPr>
              <w:t>10 &amp; 24 SEPTIEMBRE 2026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vAlign w:val="top"/>
          </w:tcPr>
          <w:p w14:paraId="0E745887" w14:textId="187975A1" w:rsidR="00A12757" w:rsidRPr="006852DB" w:rsidRDefault="00A12757" w:rsidP="00A12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 € 6,615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6" w:type="dxa"/>
            <w:vAlign w:val="top"/>
          </w:tcPr>
          <w:p w14:paraId="1E277C1F" w14:textId="5A97F211" w:rsidR="00A12757" w:rsidRPr="006852DB" w:rsidRDefault="00A12757" w:rsidP="00A127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 € 9,410</w:t>
            </w:r>
          </w:p>
        </w:tc>
      </w:tr>
      <w:tr w:rsidR="00FB6972" w:rsidRPr="007A645F" w14:paraId="1C6B84A9" w14:textId="01499357" w:rsidTr="00FB6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8" w:type="dxa"/>
          </w:tcPr>
          <w:p w14:paraId="426B4F14" w14:textId="5AE70ABB" w:rsidR="00FB6972" w:rsidRPr="006852DB" w:rsidRDefault="00E6530D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hAnsi="Arial" w:cs="Arial"/>
                <w:b/>
                <w:bCs/>
              </w:rPr>
            </w:pPr>
            <w:r w:rsidRPr="006852DB">
              <w:rPr>
                <w:rFonts w:ascii="Arial" w:hAnsi="Arial" w:cs="Arial"/>
                <w:b/>
                <w:bCs/>
              </w:rPr>
              <w:t xml:space="preserve">08 </w:t>
            </w:r>
            <w:r w:rsidR="00A12757">
              <w:rPr>
                <w:rFonts w:ascii="Arial" w:hAnsi="Arial" w:cs="Arial"/>
                <w:b/>
                <w:bCs/>
              </w:rPr>
              <w:t xml:space="preserve">DE </w:t>
            </w:r>
            <w:r w:rsidRPr="006852DB">
              <w:rPr>
                <w:rFonts w:ascii="Arial" w:hAnsi="Arial" w:cs="Arial"/>
                <w:b/>
                <w:bCs/>
              </w:rPr>
              <w:t>OCTUBRE 2026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</w:tcPr>
          <w:p w14:paraId="29C5982B" w14:textId="6BD7BF27" w:rsidR="00FB6972" w:rsidRPr="006852DB" w:rsidRDefault="00A12757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 € 5,060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6" w:type="dxa"/>
          </w:tcPr>
          <w:p w14:paraId="5C37AB24" w14:textId="49E2C6C4" w:rsidR="00FB6972" w:rsidRPr="006852DB" w:rsidRDefault="00A12757" w:rsidP="0098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50" w:right="169"/>
              <w:rPr>
                <w:rFonts w:ascii="Arial" w:eastAsia="Arial" w:hAnsi="Arial" w:cs="Arial"/>
                <w:b/>
                <w:color w:val="404040"/>
              </w:rPr>
            </w:pPr>
            <w:r>
              <w:rPr>
                <w:rFonts w:ascii="Arial" w:eastAsia="Arial" w:hAnsi="Arial" w:cs="Arial"/>
                <w:b/>
                <w:color w:val="404040"/>
              </w:rPr>
              <w:t xml:space="preserve">  € 6,565</w:t>
            </w:r>
          </w:p>
        </w:tc>
      </w:tr>
    </w:tbl>
    <w:p w14:paraId="0ECA147A" w14:textId="77777777" w:rsidR="007A645F" w:rsidRDefault="007A645F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49376A0B" w14:textId="77777777" w:rsidR="007A645F" w:rsidRDefault="007A645F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157B6DE3" w14:textId="77777777" w:rsidR="00980B70" w:rsidRDefault="00980B70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3A0B66DB" w14:textId="77777777" w:rsidR="00980B70" w:rsidRDefault="00980B70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55769C58" w14:textId="77777777" w:rsidR="00980B70" w:rsidRDefault="00980B70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608B74A3" w14:textId="77777777" w:rsidR="00980B70" w:rsidRDefault="00980B70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500355B6" w14:textId="77777777" w:rsidR="00980B70" w:rsidRDefault="00980B70" w:rsidP="006E4737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5EE85193" w14:textId="77777777" w:rsidR="006B7E1E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Precio sujeto a cambios sin previo aviso</w:t>
      </w:r>
    </w:p>
    <w:p w14:paraId="118E6FAA" w14:textId="77777777" w:rsidR="006B7E1E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</w:t>
      </w:r>
    </w:p>
    <w:p w14:paraId="205E7885" w14:textId="77777777" w:rsidR="006B7E1E" w:rsidRDefault="006B7E1E">
      <w:pPr>
        <w:rPr>
          <w:rFonts w:ascii="Arial" w:eastAsia="Arial" w:hAnsi="Arial" w:cs="Arial"/>
        </w:rPr>
      </w:pPr>
    </w:p>
    <w:p w14:paraId="63423CCA" w14:textId="3F71E273" w:rsidR="006B7E1E" w:rsidRDefault="006852DB" w:rsidP="006852DB">
      <w:pPr>
        <w:spacing w:after="240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EL P</w:t>
      </w:r>
      <w:r w:rsidR="006E4737">
        <w:rPr>
          <w:rFonts w:ascii="Arial" w:eastAsia="Arial" w:hAnsi="Arial" w:cs="Arial"/>
          <w:b/>
          <w:color w:val="8E1D81"/>
          <w:sz w:val="32"/>
          <w:szCs w:val="32"/>
        </w:rPr>
        <w:t>AQUETE</w:t>
      </w:r>
      <w:r>
        <w:rPr>
          <w:rFonts w:ascii="Arial" w:eastAsia="Arial" w:hAnsi="Arial" w:cs="Arial"/>
          <w:b/>
          <w:color w:val="8E1D81"/>
          <w:sz w:val="32"/>
          <w:szCs w:val="32"/>
        </w:rPr>
        <w:t xml:space="preserve"> INCLUYE</w:t>
      </w:r>
      <w:r w:rsidR="006E4737">
        <w:rPr>
          <w:rFonts w:ascii="Arial" w:eastAsia="Arial" w:hAnsi="Arial" w:cs="Arial"/>
          <w:b/>
          <w:color w:val="8E1D81"/>
          <w:sz w:val="32"/>
          <w:szCs w:val="32"/>
        </w:rPr>
        <w:t>:</w:t>
      </w:r>
    </w:p>
    <w:p w14:paraId="6FC3BC42" w14:textId="2718E9E0" w:rsidR="009A3150" w:rsidRPr="006852DB" w:rsidRDefault="009A3150" w:rsidP="009A315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852DB">
        <w:rPr>
          <w:rFonts w:ascii="Arial" w:hAnsi="Arial" w:cs="Arial"/>
          <w:b/>
          <w:bCs/>
          <w:sz w:val="22"/>
          <w:szCs w:val="22"/>
        </w:rPr>
        <w:t>GRECIA</w:t>
      </w:r>
    </w:p>
    <w:p w14:paraId="7C34E41A" w14:textId="2C205759" w:rsidR="009A3150" w:rsidRPr="006852DB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Traslados privados (el de llegada con asistencia) 3 noches en Atenas en alojamiento y desayuno</w:t>
      </w:r>
    </w:p>
    <w:p w14:paraId="1CFD0B44" w14:textId="72AD8C97" w:rsidR="009A3150" w:rsidRPr="006852DB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Visita de la ciudad de Atenas &amp; Museo Nuevo, en tour regular, con guía hispana y entradas incluidas</w:t>
      </w:r>
    </w:p>
    <w:p w14:paraId="5C1301D3" w14:textId="4383A366" w:rsidR="009A3150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Circuito de 2 días/1 noche Delfos y Meteora en media pensión, en regular con guía hispana, entradas incluidas</w:t>
      </w:r>
    </w:p>
    <w:p w14:paraId="05A26B1A" w14:textId="5064BEC8" w:rsidR="004771EC" w:rsidRPr="006852DB" w:rsidRDefault="004771EC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Tarjeta de asistencia básica AC60 hasta 69 años de edad</w:t>
      </w:r>
    </w:p>
    <w:p w14:paraId="44BEB412" w14:textId="77777777" w:rsidR="009A3150" w:rsidRPr="006852DB" w:rsidRDefault="009A3150" w:rsidP="009A3150">
      <w:pPr>
        <w:pStyle w:val="Prrafodelista"/>
        <w:ind w:left="851"/>
        <w:jc w:val="both"/>
        <w:rPr>
          <w:rFonts w:ascii="Arial" w:hAnsi="Arial" w:cs="Arial"/>
          <w:sz w:val="22"/>
          <w:szCs w:val="22"/>
        </w:rPr>
      </w:pPr>
    </w:p>
    <w:p w14:paraId="49658250" w14:textId="202D824C" w:rsidR="009A3150" w:rsidRPr="006852DB" w:rsidRDefault="009A3150" w:rsidP="009A315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852DB">
        <w:rPr>
          <w:rFonts w:ascii="Arial" w:hAnsi="Arial" w:cs="Arial"/>
          <w:b/>
          <w:bCs/>
          <w:sz w:val="22"/>
          <w:szCs w:val="22"/>
        </w:rPr>
        <w:t>CROACIA</w:t>
      </w:r>
    </w:p>
    <w:p w14:paraId="749CA502" w14:textId="77777777" w:rsidR="009A3150" w:rsidRPr="006852DB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1 noche alojamiento en Zagreb con desayuno</w:t>
      </w:r>
    </w:p>
    <w:p w14:paraId="7757EEF0" w14:textId="36CE3436" w:rsidR="009A3150" w:rsidRPr="006852DB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1 noche alojamiento en Split con desayuno</w:t>
      </w:r>
    </w:p>
    <w:p w14:paraId="0A93B35A" w14:textId="47D8E003" w:rsidR="00FE14C7" w:rsidRPr="006852DB" w:rsidRDefault="009A3150" w:rsidP="00FE14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7 noches de crucero en </w:t>
      </w:r>
      <w:r w:rsidRPr="006852DB">
        <w:rPr>
          <w:rFonts w:ascii="Arial" w:hAnsi="Arial" w:cs="Arial"/>
          <w:b/>
          <w:bCs/>
          <w:sz w:val="22"/>
          <w:szCs w:val="22"/>
        </w:rPr>
        <w:t>cabina doble estándar</w:t>
      </w:r>
      <w:r w:rsidR="006852DB" w:rsidRPr="006852DB">
        <w:rPr>
          <w:rFonts w:ascii="Arial" w:hAnsi="Arial" w:cs="Arial"/>
          <w:b/>
          <w:bCs/>
          <w:sz w:val="22"/>
          <w:szCs w:val="22"/>
        </w:rPr>
        <w:t xml:space="preserve"> sin balcón</w:t>
      </w:r>
      <w:r w:rsidR="00FE14C7" w:rsidRPr="006852DB">
        <w:rPr>
          <w:rFonts w:ascii="Arial" w:hAnsi="Arial" w:cs="Arial"/>
          <w:b/>
          <w:bCs/>
          <w:sz w:val="22"/>
          <w:szCs w:val="22"/>
        </w:rPr>
        <w:t xml:space="preserve"> (1 o 2 camas sujetas a disponibilidad)</w:t>
      </w:r>
      <w:r w:rsidRPr="006852DB">
        <w:rPr>
          <w:rFonts w:ascii="Arial" w:hAnsi="Arial" w:cs="Arial"/>
          <w:sz w:val="22"/>
          <w:szCs w:val="22"/>
        </w:rPr>
        <w:t xml:space="preserve"> a bordo MS </w:t>
      </w:r>
      <w:proofErr w:type="spellStart"/>
      <w:r w:rsidRPr="006852DB">
        <w:rPr>
          <w:rFonts w:ascii="Arial" w:hAnsi="Arial" w:cs="Arial"/>
          <w:sz w:val="22"/>
          <w:szCs w:val="22"/>
        </w:rPr>
        <w:t>Ambassador</w:t>
      </w:r>
      <w:proofErr w:type="spellEnd"/>
      <w:r w:rsidRPr="006852DB">
        <w:rPr>
          <w:rFonts w:ascii="Arial" w:hAnsi="Arial" w:cs="Arial"/>
          <w:sz w:val="22"/>
          <w:szCs w:val="22"/>
        </w:rPr>
        <w:t xml:space="preserve"> o MS Mama </w:t>
      </w:r>
      <w:proofErr w:type="spellStart"/>
      <w:r w:rsidRPr="006852DB">
        <w:rPr>
          <w:rFonts w:ascii="Arial" w:hAnsi="Arial" w:cs="Arial"/>
          <w:sz w:val="22"/>
          <w:szCs w:val="22"/>
        </w:rPr>
        <w:t>Maria</w:t>
      </w:r>
      <w:proofErr w:type="spellEnd"/>
      <w:r w:rsidRPr="006852DB">
        <w:rPr>
          <w:rFonts w:ascii="Arial" w:hAnsi="Arial" w:cs="Arial"/>
          <w:sz w:val="22"/>
          <w:szCs w:val="22"/>
        </w:rPr>
        <w:t xml:space="preserve"> II</w:t>
      </w:r>
      <w:r w:rsidR="00FE14C7" w:rsidRPr="006852DB">
        <w:rPr>
          <w:rFonts w:ascii="Arial" w:hAnsi="Arial" w:cs="Arial"/>
          <w:sz w:val="22"/>
          <w:szCs w:val="22"/>
        </w:rPr>
        <w:t xml:space="preserve">: incluye máquina de té y café disponible durante todo el día y dispensador de agua, desayunos diarios, 6 almuerzos con menú de 3 tiempos, director de crucero de habla inglesa a bordo, 8 miembros de tripulación, fruta fresca gratuita disponible todos los días, recepción de bienvenida y cena de bienvenida con menú de tres platos, cena del capitán con música en directo, entradas a la Cueva Azul de </w:t>
      </w:r>
      <w:proofErr w:type="spellStart"/>
      <w:r w:rsidR="00FE14C7" w:rsidRPr="006852DB">
        <w:rPr>
          <w:rFonts w:ascii="Arial" w:hAnsi="Arial" w:cs="Arial"/>
          <w:sz w:val="22"/>
          <w:szCs w:val="22"/>
        </w:rPr>
        <w:t>Biševo</w:t>
      </w:r>
      <w:proofErr w:type="spellEnd"/>
      <w:r w:rsidR="00FE14C7" w:rsidRPr="006852DB">
        <w:rPr>
          <w:rFonts w:ascii="Arial" w:hAnsi="Arial" w:cs="Arial"/>
          <w:sz w:val="22"/>
          <w:szCs w:val="22"/>
        </w:rPr>
        <w:t xml:space="preserve">, entradas al Parque Nacional de </w:t>
      </w:r>
      <w:proofErr w:type="spellStart"/>
      <w:r w:rsidR="00FE14C7" w:rsidRPr="006852DB">
        <w:rPr>
          <w:rFonts w:ascii="Arial" w:hAnsi="Arial" w:cs="Arial"/>
          <w:sz w:val="22"/>
          <w:szCs w:val="22"/>
        </w:rPr>
        <w:t>Mljet</w:t>
      </w:r>
      <w:proofErr w:type="spellEnd"/>
      <w:r w:rsidR="00FE14C7" w:rsidRPr="006852DB">
        <w:rPr>
          <w:rFonts w:ascii="Arial" w:hAnsi="Arial" w:cs="Arial"/>
          <w:sz w:val="22"/>
          <w:szCs w:val="22"/>
        </w:rPr>
        <w:t xml:space="preserve">, cambio de toallas cada dos días y cambio de ropa de cama a mitad de semana, toalla de playa, servicio diario de limpieza de camarotes, </w:t>
      </w:r>
      <w:proofErr w:type="spellStart"/>
      <w:r w:rsidR="00FE14C7" w:rsidRPr="006852DB">
        <w:rPr>
          <w:rFonts w:ascii="Arial" w:hAnsi="Arial" w:cs="Arial"/>
          <w:sz w:val="22"/>
          <w:szCs w:val="22"/>
        </w:rPr>
        <w:t>Wi</w:t>
      </w:r>
      <w:proofErr w:type="spellEnd"/>
      <w:r w:rsidR="00FE14C7" w:rsidRPr="006852DB">
        <w:rPr>
          <w:rFonts w:ascii="Arial" w:hAnsi="Arial" w:cs="Arial"/>
          <w:sz w:val="22"/>
          <w:szCs w:val="22"/>
        </w:rPr>
        <w:t>-Fi gratuito e ilimitado a bordo, cámaras de seguridad a bordo, jacuzzi «Elegance» en la azotea (terraza), posibilidad de pago con tarjeta de crédito.</w:t>
      </w:r>
    </w:p>
    <w:p w14:paraId="1E0B3CFC" w14:textId="6C009F60" w:rsidR="009A3150" w:rsidRPr="006852DB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Visita guiada en </w:t>
      </w:r>
      <w:proofErr w:type="spellStart"/>
      <w:r w:rsidRPr="006852DB">
        <w:rPr>
          <w:rFonts w:ascii="Arial" w:hAnsi="Arial" w:cs="Arial"/>
          <w:sz w:val="22"/>
          <w:szCs w:val="22"/>
        </w:rPr>
        <w:t>Plitvice</w:t>
      </w:r>
      <w:proofErr w:type="spellEnd"/>
      <w:r w:rsidRPr="006852DB">
        <w:rPr>
          <w:rFonts w:ascii="Arial" w:hAnsi="Arial" w:cs="Arial"/>
          <w:sz w:val="22"/>
          <w:szCs w:val="22"/>
        </w:rPr>
        <w:t xml:space="preserve"> (hasta 4 horas, en español/ingles).</w:t>
      </w:r>
    </w:p>
    <w:p w14:paraId="50A119F8" w14:textId="6527BAF2" w:rsidR="009A3150" w:rsidRDefault="009A3150" w:rsidP="009A315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Entrada al parque nacional de </w:t>
      </w:r>
      <w:proofErr w:type="spellStart"/>
      <w:r w:rsidRPr="006852DB">
        <w:rPr>
          <w:rFonts w:ascii="Arial" w:hAnsi="Arial" w:cs="Arial"/>
          <w:sz w:val="22"/>
          <w:szCs w:val="22"/>
        </w:rPr>
        <w:t>Plitvice</w:t>
      </w:r>
      <w:proofErr w:type="spellEnd"/>
    </w:p>
    <w:p w14:paraId="17F33E6C" w14:textId="77777777" w:rsidR="004771EC" w:rsidRPr="006852DB" w:rsidRDefault="004771EC" w:rsidP="004771E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Tarjeta de asistencia básica AC60 hasta 69 años de edad</w:t>
      </w:r>
    </w:p>
    <w:p w14:paraId="7C35F4F9" w14:textId="7ACCC205" w:rsidR="006B7E1E" w:rsidRDefault="006B7E1E" w:rsidP="006E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</w:p>
    <w:p w14:paraId="5D68D692" w14:textId="77777777" w:rsidR="006B7E1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NO INCLUYE:</w:t>
      </w:r>
    </w:p>
    <w:p w14:paraId="19FC90EF" w14:textId="77777777" w:rsidR="006B7E1E" w:rsidRPr="006852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6852DB">
        <w:rPr>
          <w:rFonts w:ascii="Arial" w:eastAsia="Arial" w:hAnsi="Arial" w:cs="Arial"/>
          <w:b/>
          <w:color w:val="000000"/>
          <w:sz w:val="22"/>
          <w:szCs w:val="22"/>
        </w:rPr>
        <w:t>Vuelos internacionales ni domésticos</w:t>
      </w:r>
    </w:p>
    <w:p w14:paraId="21C07F5C" w14:textId="77777777" w:rsidR="006E4737" w:rsidRPr="006852DB" w:rsidRDefault="006E4737" w:rsidP="006E473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Propinas</w:t>
      </w:r>
    </w:p>
    <w:p w14:paraId="70E2B028" w14:textId="77777777" w:rsidR="006E4737" w:rsidRPr="006852DB" w:rsidRDefault="006E4737" w:rsidP="006E473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Servicio de maleteros</w:t>
      </w:r>
    </w:p>
    <w:p w14:paraId="69BCA9E2" w14:textId="036BC154" w:rsidR="009A3150" w:rsidRPr="006852DB" w:rsidRDefault="009A3150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Impuestos y tasas portuarias y turísticas: 50,00 € por persona / por semana, a pagar a bordo en efectivo </w:t>
      </w:r>
    </w:p>
    <w:p w14:paraId="4EFA37F4" w14:textId="02636DCD" w:rsidR="009A3150" w:rsidRPr="006852DB" w:rsidRDefault="009A3150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Vuelos clase turista Dubrovnik–Atenas </w:t>
      </w:r>
      <w:r w:rsidR="00FE14C7" w:rsidRPr="006852DB">
        <w:rPr>
          <w:rFonts w:ascii="Arial" w:hAnsi="Arial" w:cs="Arial"/>
          <w:sz w:val="22"/>
          <w:szCs w:val="22"/>
        </w:rPr>
        <w:t>245</w:t>
      </w:r>
      <w:r w:rsidRPr="006852DB">
        <w:rPr>
          <w:rFonts w:ascii="Arial" w:hAnsi="Arial" w:cs="Arial"/>
          <w:sz w:val="22"/>
          <w:szCs w:val="22"/>
        </w:rPr>
        <w:t xml:space="preserve"> EUR aproximadamente por persona por tramo</w:t>
      </w:r>
    </w:p>
    <w:p w14:paraId="08C134AB" w14:textId="35BC1F38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Suplemento para cabina en </w:t>
      </w:r>
      <w:proofErr w:type="spellStart"/>
      <w:r w:rsidRPr="006852DB">
        <w:rPr>
          <w:rFonts w:ascii="Arial" w:hAnsi="Arial" w:cs="Arial"/>
          <w:sz w:val="22"/>
          <w:szCs w:val="22"/>
        </w:rPr>
        <w:t>main</w:t>
      </w:r>
      <w:proofErr w:type="spellEnd"/>
      <w:r w:rsidRPr="006852D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52DB">
        <w:rPr>
          <w:rFonts w:ascii="Arial" w:hAnsi="Arial" w:cs="Arial"/>
          <w:sz w:val="22"/>
          <w:szCs w:val="22"/>
        </w:rPr>
        <w:t>deck</w:t>
      </w:r>
      <w:proofErr w:type="spellEnd"/>
      <w:r w:rsidRPr="006852DB">
        <w:rPr>
          <w:rFonts w:ascii="Arial" w:hAnsi="Arial" w:cs="Arial"/>
          <w:sz w:val="22"/>
          <w:szCs w:val="22"/>
        </w:rPr>
        <w:t xml:space="preserve"> (depende la fecha de salida, no hay vuelos diarios)</w:t>
      </w:r>
    </w:p>
    <w:p w14:paraId="36A56B26" w14:textId="1C41ECA9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 xml:space="preserve">Excursión opcional a la isla de Vis </w:t>
      </w:r>
      <w:r w:rsidR="00091F51" w:rsidRPr="006852DB">
        <w:rPr>
          <w:rFonts w:ascii="Arial" w:hAnsi="Arial" w:cs="Arial"/>
          <w:sz w:val="22"/>
          <w:szCs w:val="22"/>
        </w:rPr>
        <w:t xml:space="preserve">y visita guiada en </w:t>
      </w:r>
      <w:proofErr w:type="spellStart"/>
      <w:r w:rsidR="00091F51" w:rsidRPr="006852DB">
        <w:rPr>
          <w:rFonts w:ascii="Arial" w:hAnsi="Arial" w:cs="Arial"/>
          <w:sz w:val="22"/>
          <w:szCs w:val="22"/>
        </w:rPr>
        <w:t>Trogir</w:t>
      </w:r>
      <w:proofErr w:type="spellEnd"/>
      <w:r w:rsidR="00091F51" w:rsidRPr="006852DB">
        <w:rPr>
          <w:rFonts w:ascii="Arial" w:hAnsi="Arial" w:cs="Arial"/>
          <w:sz w:val="22"/>
          <w:szCs w:val="22"/>
        </w:rPr>
        <w:t xml:space="preserve"> </w:t>
      </w:r>
      <w:r w:rsidRPr="006852DB">
        <w:rPr>
          <w:rFonts w:ascii="Arial" w:hAnsi="Arial" w:cs="Arial"/>
          <w:sz w:val="22"/>
          <w:szCs w:val="22"/>
        </w:rPr>
        <w:t>en el crucero</w:t>
      </w:r>
    </w:p>
    <w:p w14:paraId="303E3FBC" w14:textId="73EE15D3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Otras excursiones opcionales</w:t>
      </w:r>
    </w:p>
    <w:p w14:paraId="54A0C809" w14:textId="70F263B7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No incluye cenas en el barco</w:t>
      </w:r>
    </w:p>
    <w:p w14:paraId="6289BB2D" w14:textId="17DAC27F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Otras bebidas en el barco, de deben a pagar a bordo</w:t>
      </w:r>
    </w:p>
    <w:p w14:paraId="25FC331D" w14:textId="18C1B6A7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Bebidas alcohólicas</w:t>
      </w:r>
    </w:p>
    <w:p w14:paraId="73796E08" w14:textId="1BCCC9F8" w:rsidR="00FE14C7" w:rsidRPr="006852DB" w:rsidRDefault="00FE14C7" w:rsidP="009A315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Alimentos y bebidas no especificados como incluidos</w:t>
      </w:r>
    </w:p>
    <w:p w14:paraId="78979A0D" w14:textId="288F2A6B" w:rsidR="006B7E1E" w:rsidRPr="006852DB" w:rsidRDefault="006E4737" w:rsidP="00980B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hAnsi="Arial" w:cs="Arial"/>
          <w:sz w:val="22"/>
          <w:szCs w:val="22"/>
        </w:rPr>
        <w:t>Ningún servicio que no se encuentre claramente especificado</w:t>
      </w:r>
      <w:r w:rsidRPr="006852DB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AFDDBA2" w14:textId="77777777" w:rsidR="006B7E1E" w:rsidRDefault="006B7E1E">
      <w:pPr>
        <w:jc w:val="center"/>
        <w:rPr>
          <w:rFonts w:ascii="Arial" w:eastAsia="Arial" w:hAnsi="Arial" w:cs="Arial"/>
          <w:b/>
          <w:color w:val="3B3838"/>
          <w:u w:val="single"/>
        </w:rPr>
      </w:pPr>
    </w:p>
    <w:p w14:paraId="45308370" w14:textId="77777777" w:rsidR="006B7E1E" w:rsidRDefault="00000000">
      <w:pPr>
        <w:spacing w:after="240"/>
        <w:jc w:val="both"/>
        <w:rPr>
          <w:rFonts w:ascii="Arial" w:eastAsia="Arial" w:hAnsi="Arial" w:cs="Arial"/>
          <w:b/>
          <w:color w:val="8E1D81"/>
          <w:sz w:val="32"/>
          <w:szCs w:val="32"/>
        </w:rPr>
      </w:pPr>
      <w:r>
        <w:rPr>
          <w:rFonts w:ascii="Arial" w:eastAsia="Arial" w:hAnsi="Arial" w:cs="Arial"/>
          <w:b/>
          <w:color w:val="8E1D81"/>
          <w:sz w:val="32"/>
          <w:szCs w:val="32"/>
        </w:rPr>
        <w:t>NOTAS IMPORTANTES:</w:t>
      </w:r>
    </w:p>
    <w:p w14:paraId="712F3B3F" w14:textId="77777777" w:rsidR="006B7E1E" w:rsidRPr="006852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eastAsia="Arial" w:hAnsi="Arial" w:cs="Arial"/>
          <w:sz w:val="22"/>
          <w:szCs w:val="22"/>
        </w:rPr>
        <w:t>S</w:t>
      </w:r>
      <w:r w:rsidRPr="006852DB">
        <w:rPr>
          <w:rFonts w:ascii="Arial" w:eastAsia="Arial" w:hAnsi="Arial" w:cs="Arial"/>
          <w:color w:val="000000"/>
          <w:sz w:val="22"/>
          <w:szCs w:val="22"/>
        </w:rPr>
        <w:t>alidas regulares, no privadas</w:t>
      </w:r>
    </w:p>
    <w:p w14:paraId="7B2DE7C5" w14:textId="77777777" w:rsidR="006B7E1E" w:rsidRPr="006852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eastAsia="Arial" w:hAnsi="Arial" w:cs="Arial"/>
          <w:color w:val="000000"/>
          <w:sz w:val="22"/>
          <w:szCs w:val="22"/>
        </w:rPr>
        <w:t>Ninguno de los hoteles incluye early check in y/o late check out</w:t>
      </w:r>
    </w:p>
    <w:p w14:paraId="3991AE1D" w14:textId="77777777" w:rsidR="006B7E1E" w:rsidRPr="006852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eastAsia="Arial" w:hAnsi="Arial" w:cs="Arial"/>
          <w:color w:val="000000"/>
          <w:sz w:val="22"/>
          <w:szCs w:val="22"/>
        </w:rPr>
        <w:t>La distribución y orden de los paseos puede sufrir alteraciones</w:t>
      </w:r>
    </w:p>
    <w:p w14:paraId="5BAC3813" w14:textId="3C155286" w:rsidR="006852DB" w:rsidRPr="006852DB" w:rsidRDefault="006852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eastAsia="Arial" w:hAnsi="Arial" w:cs="Arial"/>
          <w:color w:val="000000"/>
          <w:sz w:val="22"/>
          <w:szCs w:val="22"/>
        </w:rPr>
        <w:t xml:space="preserve">Distribución de la cabina standard </w:t>
      </w:r>
      <w:proofErr w:type="spellStart"/>
      <w:r w:rsidRPr="006852DB">
        <w:rPr>
          <w:rFonts w:ascii="Arial" w:eastAsia="Arial" w:hAnsi="Arial" w:cs="Arial"/>
          <w:color w:val="000000"/>
          <w:sz w:val="22"/>
          <w:szCs w:val="22"/>
        </w:rPr>
        <w:t>double</w:t>
      </w:r>
      <w:proofErr w:type="spellEnd"/>
      <w:r w:rsidRPr="006852D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Pr="006852DB">
        <w:rPr>
          <w:rFonts w:ascii="Arial" w:eastAsia="Arial" w:hAnsi="Arial" w:cs="Arial"/>
          <w:color w:val="000000"/>
          <w:sz w:val="22"/>
          <w:szCs w:val="22"/>
        </w:rPr>
        <w:t>cabin</w:t>
      </w:r>
      <w:proofErr w:type="spellEnd"/>
      <w:r w:rsidRPr="006852DB">
        <w:rPr>
          <w:rFonts w:ascii="Arial" w:eastAsia="Arial" w:hAnsi="Arial" w:cs="Arial"/>
          <w:color w:val="000000"/>
          <w:sz w:val="22"/>
          <w:szCs w:val="22"/>
        </w:rPr>
        <w:t>, algunas tienen dos camas, depende de la disponibilidad, según las fechas.</w:t>
      </w:r>
    </w:p>
    <w:p w14:paraId="24D15139" w14:textId="3C4F7E7A" w:rsidR="006B7E1E" w:rsidRPr="006852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852DB">
        <w:rPr>
          <w:rFonts w:ascii="Arial" w:eastAsia="Arial" w:hAnsi="Arial" w:cs="Arial"/>
          <w:color w:val="000000"/>
          <w:sz w:val="22"/>
          <w:szCs w:val="22"/>
        </w:rPr>
        <w:t>Los hoteles ofrecidos están sujetos a disponibilidad en el momento de hacer la reserva y pueden cambiar. En caso de no haber disponibilidad se ofrecerá una opción similar de la misma categoría</w:t>
      </w:r>
      <w:r w:rsidR="00980B70" w:rsidRPr="006852DB">
        <w:rPr>
          <w:rFonts w:ascii="Arial" w:eastAsia="Arial" w:hAnsi="Arial" w:cs="Arial"/>
          <w:color w:val="000000"/>
          <w:sz w:val="22"/>
          <w:szCs w:val="22"/>
        </w:rPr>
        <w:t>.</w:t>
      </w:r>
    </w:p>
    <w:sectPr w:rsidR="006B7E1E" w:rsidRPr="006852DB">
      <w:type w:val="continuous"/>
      <w:pgSz w:w="12240" w:h="15840"/>
      <w:pgMar w:top="1701" w:right="851" w:bottom="1134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081F8" w14:textId="77777777" w:rsidR="00CD4FD3" w:rsidRDefault="00CD4FD3">
      <w:r>
        <w:separator/>
      </w:r>
    </w:p>
  </w:endnote>
  <w:endnote w:type="continuationSeparator" w:id="0">
    <w:p w14:paraId="75C85BA4" w14:textId="77777777" w:rsidR="00CD4FD3" w:rsidRDefault="00CD4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991C83-BE7A-4C56-8B44-D2F7A739A8AD}"/>
    <w:embedBold r:id="rId2" w:fontKey="{A825770F-4E3C-49B7-992C-B27AA21764A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C343BD1D-4AD1-4275-B8C2-F082E077A1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B877B3-BD16-4102-8E38-0EA230FD6049}"/>
    <w:embedItalic r:id="rId5" w:fontKey="{98B50A4A-195E-4492-9C11-01231F66F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AA1FED1-6C0D-462B-B094-EF956C6893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62FF3" w14:textId="77777777" w:rsidR="00CD4FD3" w:rsidRDefault="00CD4FD3">
      <w:r>
        <w:separator/>
      </w:r>
    </w:p>
  </w:footnote>
  <w:footnote w:type="continuationSeparator" w:id="0">
    <w:p w14:paraId="13CBE86A" w14:textId="77777777" w:rsidR="00CD4FD3" w:rsidRDefault="00CD4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69453" w14:textId="65A8F840" w:rsidR="006B7E1E" w:rsidRDefault="007443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4C4D071" wp14:editId="2AAFC46C">
              <wp:simplePos x="0" y="0"/>
              <wp:positionH relativeFrom="column">
                <wp:posOffset>3234690</wp:posOffset>
              </wp:positionH>
              <wp:positionV relativeFrom="paragraph">
                <wp:posOffset>-534572</wp:posOffset>
              </wp:positionV>
              <wp:extent cx="4234180" cy="1007745"/>
              <wp:effectExtent l="0" t="0" r="160020" b="59055"/>
              <wp:wrapNone/>
              <wp:docPr id="632441161" name="Rectángulo 632441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4180" cy="1007745"/>
                      </a:xfrm>
                      <a:prstGeom prst="rect">
                        <a:avLst/>
                      </a:prstGeom>
                      <a:solidFill>
                        <a:srgbClr val="1B9FAE"/>
                      </a:solidFill>
                      <a:ln>
                        <a:noFill/>
                      </a:ln>
                      <a:effectLst>
                        <a:outerShdw blurRad="3569" dist="38100" dir="2700000" sx="103000" sy="103000" algn="tl" rotWithShape="0">
                          <a:srgbClr val="A5A5A5">
                            <a:alpha val="40000"/>
                          </a:srgbClr>
                        </a:outerShdw>
                      </a:effectLst>
                    </wps:spPr>
                    <wps:txbx>
                      <w:txbxContent>
                        <w:p w14:paraId="588E5702" w14:textId="77777777" w:rsidR="006B7E1E" w:rsidRDefault="006B7E1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C4D071" id="Rectángulo 632441161" o:spid="_x0000_s1026" style="position:absolute;margin-left:254.7pt;margin-top:-42.1pt;width:333.4pt;height:79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" fillcolor="#1b9fae" stroked="f">
              <v:shadow on="t" type="perspective" color="#a5a5a5" opacity="26214f" origin="-.5,-.5" offset=".74836mm,.74836mm" matrix="67502f,,,67502f"/>
              <v:textbox inset="2.53958mm,2.53958mm,2.53958mm,2.53958mm">
                <w:txbxContent>
                  <w:p w14:paraId="588E5702" w14:textId="77777777" w:rsidR="006B7E1E" w:rsidRDefault="006B7E1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69AFBA2" wp14:editId="1E48960E">
          <wp:simplePos x="0" y="0"/>
          <wp:positionH relativeFrom="column">
            <wp:posOffset>-558800</wp:posOffset>
          </wp:positionH>
          <wp:positionV relativeFrom="paragraph">
            <wp:posOffset>-450215</wp:posOffset>
          </wp:positionV>
          <wp:extent cx="4732020" cy="979170"/>
          <wp:effectExtent l="0" t="0" r="0" b="0"/>
          <wp:wrapNone/>
          <wp:docPr id="6324411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r="39338"/>
                  <a:stretch>
                    <a:fillRect/>
                  </a:stretch>
                </pic:blipFill>
                <pic:spPr bwMode="auto">
                  <a:xfrm>
                    <a:off x="0" y="0"/>
                    <a:ext cx="4732020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B452B23" w14:textId="77777777" w:rsidR="006B7E1E" w:rsidRDefault="006B7E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322B"/>
    <w:multiLevelType w:val="multilevel"/>
    <w:tmpl w:val="9126F6BA"/>
    <w:lvl w:ilvl="0">
      <w:start w:val="1"/>
      <w:numFmt w:val="bullet"/>
      <w:lvlText w:val="🗶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525054"/>
    <w:multiLevelType w:val="multilevel"/>
    <w:tmpl w:val="E196D78C"/>
    <w:lvl w:ilvl="0">
      <w:numFmt w:val="bullet"/>
      <w:lvlText w:val="✓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00B05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365764"/>
    <w:multiLevelType w:val="hybridMultilevel"/>
    <w:tmpl w:val="D6ECDC0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B3704"/>
    <w:multiLevelType w:val="hybridMultilevel"/>
    <w:tmpl w:val="C25618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76FEC"/>
    <w:multiLevelType w:val="hybridMultilevel"/>
    <w:tmpl w:val="3DECF16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73C58"/>
    <w:multiLevelType w:val="multilevel"/>
    <w:tmpl w:val="5B80915A"/>
    <w:lvl w:ilvl="0">
      <w:numFmt w:val="bullet"/>
      <w:lvlText w:val="!"/>
      <w:lvlJc w:val="left"/>
      <w:pPr>
        <w:ind w:left="851" w:hanging="284"/>
      </w:pPr>
      <w:rPr>
        <w:rFonts w:ascii="Noto Sans Symbols" w:eastAsia="Noto Sans Symbols" w:hAnsi="Noto Sans Symbols" w:cs="Noto Sans Symbols"/>
        <w:b/>
        <w:i w:val="0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9A237A"/>
    <w:multiLevelType w:val="hybridMultilevel"/>
    <w:tmpl w:val="4C0CE7EC"/>
    <w:lvl w:ilvl="0" w:tplc="1122846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2893332">
    <w:abstractNumId w:val="5"/>
  </w:num>
  <w:num w:numId="2" w16cid:durableId="87697839">
    <w:abstractNumId w:val="1"/>
  </w:num>
  <w:num w:numId="3" w16cid:durableId="590429173">
    <w:abstractNumId w:val="0"/>
  </w:num>
  <w:num w:numId="4" w16cid:durableId="6296654">
    <w:abstractNumId w:val="4"/>
  </w:num>
  <w:num w:numId="5" w16cid:durableId="784083561">
    <w:abstractNumId w:val="3"/>
  </w:num>
  <w:num w:numId="6" w16cid:durableId="130708254">
    <w:abstractNumId w:val="2"/>
  </w:num>
  <w:num w:numId="7" w16cid:durableId="174075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E1E"/>
    <w:rsid w:val="0001466E"/>
    <w:rsid w:val="00053672"/>
    <w:rsid w:val="00091F51"/>
    <w:rsid w:val="00156B92"/>
    <w:rsid w:val="00342893"/>
    <w:rsid w:val="004771EC"/>
    <w:rsid w:val="004C7E2C"/>
    <w:rsid w:val="005065B3"/>
    <w:rsid w:val="006848C9"/>
    <w:rsid w:val="006852DB"/>
    <w:rsid w:val="006B7E1E"/>
    <w:rsid w:val="006E4737"/>
    <w:rsid w:val="007443E9"/>
    <w:rsid w:val="00764F55"/>
    <w:rsid w:val="007A645F"/>
    <w:rsid w:val="0089032A"/>
    <w:rsid w:val="00902FBC"/>
    <w:rsid w:val="00980B70"/>
    <w:rsid w:val="009A3150"/>
    <w:rsid w:val="00A12757"/>
    <w:rsid w:val="00C24451"/>
    <w:rsid w:val="00C416DD"/>
    <w:rsid w:val="00C62D1A"/>
    <w:rsid w:val="00CD4FD3"/>
    <w:rsid w:val="00E6530D"/>
    <w:rsid w:val="00E87B97"/>
    <w:rsid w:val="00F2630A"/>
    <w:rsid w:val="00F9671E"/>
    <w:rsid w:val="00FB6972"/>
    <w:rsid w:val="00FE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B7E82"/>
  <w15:docId w15:val="{194ED632-80C8-4E49-9D05-E9D2B7695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972"/>
    <w:rPr>
      <w:rFonts w:eastAsiaTheme="minorHAnsi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ruceristas1">
    <w:name w:val="cruceristas1"/>
    <w:basedOn w:val="Tablanormal"/>
    <w:uiPriority w:val="99"/>
    <w:rsid w:val="00B07BB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shd w:val="clear" w:color="auto" w:fill="7030A0"/>
      </w:tcPr>
    </w:tblStylePr>
    <w:tblStylePr w:type="firstCol">
      <w:rPr>
        <w:color w:val="auto"/>
      </w:rPr>
      <w:tblPr/>
      <w:tcPr>
        <w:tc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  <w:tl2br w:val="nil"/>
          <w:tr2bl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96DA0"/>
    <w:rPr>
      <w:lang w:val="es-PE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84DC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2Vert"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3-nfasis1">
    <w:name w:val="List Table 3 Accent 1"/>
    <w:aliases w:val="Tabla_Precios_J&amp;E_Cruceristas"/>
    <w:basedOn w:val="Tabladelista3-nfasis5"/>
    <w:uiPriority w:val="48"/>
    <w:rsid w:val="009276D7"/>
    <w:tblPr>
      <w:tblBorders>
        <w:top w:val="single" w:sz="4" w:space="0" w:color="8E1D81"/>
        <w:left w:val="single" w:sz="4" w:space="0" w:color="8E1D81"/>
        <w:bottom w:val="single" w:sz="4" w:space="0" w:color="8E1D81"/>
        <w:right w:val="single" w:sz="4" w:space="0" w:color="8E1D81"/>
        <w:insideH w:val="single" w:sz="4" w:space="0" w:color="8E1D81"/>
        <w:insideV w:val="single" w:sz="4" w:space="0" w:color="8E1D81"/>
      </w:tblBorders>
    </w:tblPr>
    <w:tblStylePr w:type="firstRow">
      <w:pPr>
        <w:wordWrap/>
        <w:spacing w:line="240" w:lineRule="auto"/>
        <w:jc w:val="center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  <w:bCs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  <w:bCs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 w:themeColor="accent1"/>
          <w:left w:val="nil"/>
          <w:bottom w:val="single" w:sz="4" w:space="0" w:color="4472C4" w:themeColor="accent1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ItinerarioJECruceristas">
    <w:name w:val="Itinerario_J&amp;E_Cruceristas"/>
    <w:basedOn w:val="Tablanormal"/>
    <w:uiPriority w:val="99"/>
    <w:rsid w:val="006442B0"/>
    <w:rPr>
      <w:rFonts w:eastAsiaTheme="minorHAnsi"/>
      <w:color w:val="3B3838" w:themeColor="background2" w:themeShade="40"/>
      <w:lang w:eastAsia="en-US"/>
    </w:rPr>
    <w:tblPr>
      <w:tblStyleRowBandSize w:val="1"/>
    </w:tblPr>
    <w:trPr>
      <w:cantSplit/>
    </w:trPr>
    <w:tcPr>
      <w:vAlign w:val="center"/>
    </w:tcPr>
    <w:tblStylePr w:type="firstRow">
      <w:rPr>
        <w:color w:val="8E1D81"/>
      </w:rPr>
    </w:tblStylePr>
    <w:tblStylePr w:type="lastRow">
      <w:pPr>
        <w:jc w:val="left"/>
      </w:pPr>
      <w:rPr>
        <w:b/>
        <w:color w:val="8E1D81"/>
      </w:rPr>
      <w:tblPr/>
      <w:tcPr>
        <w:vAlign w:val="center"/>
      </w:tcPr>
    </w:tblStylePr>
    <w:tblStylePr w:type="band1Horz">
      <w:pPr>
        <w:jc w:val="left"/>
      </w:pPr>
      <w:tblPr/>
      <w:tcPr>
        <w:shd w:val="clear" w:color="auto" w:fill="F2F2F2" w:themeFill="background1" w:themeFillShade="F2"/>
      </w:tcPr>
    </w:tblStylePr>
  </w:style>
  <w:style w:type="paragraph" w:customStyle="1" w:styleId="TableParagraph">
    <w:name w:val="Table Paragraph"/>
    <w:basedOn w:val="Normal"/>
    <w:uiPriority w:val="1"/>
    <w:qFormat/>
    <w:rsid w:val="00A41874"/>
    <w:pPr>
      <w:widowControl w:val="0"/>
      <w:autoSpaceDE w:val="0"/>
      <w:autoSpaceDN w:val="0"/>
      <w:spacing w:line="191" w:lineRule="exact"/>
      <w:ind w:left="50"/>
    </w:pPr>
    <w:rPr>
      <w:rFonts w:ascii="Trebuchet MS" w:eastAsia="Trebuchet MS" w:hAnsi="Trebuchet MS" w:cs="Trebuchet MS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A418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61DB"/>
    <w:rPr>
      <w:rFonts w:eastAsiaTheme="minorHAns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C6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1DB"/>
    <w:rPr>
      <w:rFonts w:eastAsiaTheme="minorHAns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0">
    <w:basedOn w:val="TableNormal4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D78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a1">
    <w:basedOn w:val="TableNormal4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2">
    <w:basedOn w:val="TableNormal4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3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4">
    <w:basedOn w:val="TableNormal3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5">
    <w:basedOn w:val="TableNormal2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6">
    <w:basedOn w:val="TableNormal2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7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8">
    <w:basedOn w:val="TableNormal1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9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a">
    <w:basedOn w:val="TableNormal0"/>
    <w:pPr>
      <w:jc w:val="center"/>
    </w:pPr>
    <w:rPr>
      <w:color w:val="3B3838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spacing w:line="240" w:lineRule="auto"/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D81"/>
      </w:tcPr>
    </w:tblStylePr>
    <w:tblStylePr w:type="lastRow">
      <w:rPr>
        <w:b/>
      </w:rPr>
      <w:tblPr/>
      <w:tcPr>
        <w:tcBorders>
          <w:top w:val="single" w:sz="4" w:space="0" w:color="B684DC"/>
          <w:left w:val="single" w:sz="4" w:space="0" w:color="B684DC"/>
          <w:bottom w:val="single" w:sz="4" w:space="0" w:color="B684DC"/>
          <w:right w:val="single" w:sz="4" w:space="0" w:color="B684DC"/>
          <w:insideH w:val="single" w:sz="4" w:space="0" w:color="B684DC"/>
          <w:insideV w:val="single" w:sz="4" w:space="0" w:color="B684DC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lastCol">
      <w:rPr>
        <w:b w:val="0"/>
      </w:rPr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2Vert">
      <w:tblPr/>
      <w:tcPr>
        <w:tcBorders>
          <w:top w:val="single" w:sz="4" w:space="0" w:color="8E1D81"/>
          <w:left w:val="single" w:sz="4" w:space="0" w:color="8E1D81"/>
          <w:bottom w:val="single" w:sz="4" w:space="0" w:color="8E1D81"/>
          <w:right w:val="single" w:sz="4" w:space="0" w:color="8E1D81"/>
          <w:insideH w:val="single" w:sz="4" w:space="0" w:color="8E1D81"/>
          <w:insideV w:val="single" w:sz="4" w:space="0" w:color="8E1D81"/>
        </w:tcBorders>
        <w:shd w:val="clear" w:color="auto" w:fill="auto"/>
      </w:tcPr>
    </w:tblStylePr>
    <w:tblStylePr w:type="band1Horz">
      <w:tblPr/>
      <w:tcPr>
        <w:tcBorders>
          <w:top w:val="single" w:sz="4" w:space="0" w:color="4472C4"/>
          <w:left w:val="nil"/>
          <w:bottom w:val="single" w:sz="4" w:space="0" w:color="4472C4"/>
          <w:right w:val="nil"/>
          <w:insideH w:val="nil"/>
          <w:insideV w:val="nil"/>
        </w:tcBorders>
        <w:shd w:val="clear" w:color="auto" w:fill="auto"/>
      </w:tcPr>
    </w:tblStylePr>
    <w:tblStylePr w:type="band2Horz">
      <w:rPr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styleId="Tablaconcuadrcula">
    <w:name w:val="Table Grid"/>
    <w:basedOn w:val="Tablanormal"/>
    <w:uiPriority w:val="39"/>
    <w:rsid w:val="007A645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CRa+KP1nKbRg/PkIc69nqeC3Q==">CgMxLjAyCGguZ2pkZ3hzOAByITFxS0ljOFFVd1ZiWjBKaWdpNW5VSzl4UDFnblVPWHYxUA==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1172</Words>
  <Characters>6013</Characters>
  <Application>Microsoft Office Word</Application>
  <DocSecurity>0</DocSecurity>
  <Lines>334</Lines>
  <Paragraphs>217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 Lopez</dc:creator>
  <cp:lastModifiedBy>Sofía Sansón</cp:lastModifiedBy>
  <cp:revision>9</cp:revision>
  <dcterms:created xsi:type="dcterms:W3CDTF">2026-05-22T18:16:00Z</dcterms:created>
  <dcterms:modified xsi:type="dcterms:W3CDTF">2026-06-22T19:11:00Z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298f39f8c45b9db9b1cace021347ac422239d62ade825a715011700730c09506</vt:lpwstr>
  </property>
</Properties>
</file>